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6274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E852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4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2D4BB">
      <w:pPr>
        <w:pStyle w:val="6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559E144A">
      <w:pPr>
        <w:pStyle w:val="6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1013FFE">
      <w:pPr>
        <w:pStyle w:val="6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30C7CAD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7DAD49F6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1C303CF8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55B4AC3D">
      <w:pPr>
        <w:suppressAutoHyphens/>
        <w:adjustRightInd w:val="0"/>
        <w:spacing w:after="0" w:line="240" w:lineRule="auto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355273E4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44893D3E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</w:p>
    <w:p w14:paraId="127C570F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3D052219">
      <w:pPr>
        <w:pStyle w:val="6"/>
        <w:spacing w:beforeAutospacing="0" w:after="0" w:afterAutospacing="0"/>
        <w:jc w:val="center"/>
        <w:rPr>
          <w:i/>
          <w:szCs w:val="24"/>
        </w:rPr>
      </w:pPr>
    </w:p>
    <w:p w14:paraId="294AE229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07108574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4A175D2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75DBB100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Профессионального модуля ПМ 01</w:t>
      </w:r>
    </w:p>
    <w:p w14:paraId="32CE368F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Оптовая и розничная торговля лекарственными средствами и </w:t>
      </w:r>
    </w:p>
    <w:p w14:paraId="6EC30BE4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отпуск лекарственных препаратов для медицинского </w:t>
      </w:r>
    </w:p>
    <w:p w14:paraId="744656B2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и ветеринарного применения </w:t>
      </w:r>
    </w:p>
    <w:p w14:paraId="60079063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6C3A6AB1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33.02.01  Фармация</w:t>
      </w:r>
    </w:p>
    <w:p w14:paraId="059E81E6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16A901B1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D3EC97E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2947811A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472BF97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2F4F35B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9CF28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9E56CF3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8D8992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1739B20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3F0CAEB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621D9BC7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F412E75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74415C6C">
      <w:pPr>
        <w:spacing w:after="20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Рабочая программа ПМ.01  </w:t>
      </w:r>
      <w:r>
        <w:rPr>
          <w:rFonts w:ascii="Times New Roman" w:hAnsi="Times New Roman" w:eastAsia="OfficinaSansBookC"/>
          <w:sz w:val="24"/>
          <w:szCs w:val="24"/>
        </w:rPr>
        <w:t xml:space="preserve">Оптовая и розничная торговля лекарственными средствами и отпуск лекарственных препаратов для медицинского и ветеринарного применения </w:t>
      </w:r>
      <w:r>
        <w:rPr>
          <w:rFonts w:ascii="Times New Roman" w:hAnsi="Times New Roman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33.02.01  Фармация,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777A9B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32087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</w:t>
      </w:r>
    </w:p>
    <w:p w14:paraId="6A7511A2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ПМ.01 </w:t>
      </w:r>
      <w:r>
        <w:rPr>
          <w:rFonts w:ascii="Times New Roman" w:hAnsi="Times New Roman" w:eastAsia="OfficinaSansBookC"/>
          <w:sz w:val="24"/>
          <w:szCs w:val="24"/>
        </w:rPr>
        <w:t xml:space="preserve">Оптовая и розничная торговля лекарственными средствами и отпуск лекарственных препаратов для медицинского и ветеринарного применения </w:t>
      </w:r>
    </w:p>
    <w:p w14:paraId="664D5079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4C8812A5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48F5225B">
      <w:pPr>
        <w:spacing w:line="240" w:lineRule="auto"/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195A495F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5FB2C249">
      <w:pPr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18C56AB1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Рабочая программа принята на заседании цикловой комиссии профессиональных дисциплин</w:t>
      </w:r>
    </w:p>
    <w:p w14:paraId="3D24F76C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46D1479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pacing w:val="-5"/>
          <w:sz w:val="24"/>
          <w:szCs w:val="24"/>
        </w:rPr>
      </w:pPr>
    </w:p>
    <w:p w14:paraId="57AAFF86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BA8820C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5EB671B4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5127E91F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94248CF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666A0762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DADF6A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79B0D835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3B497F4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 w14:paraId="2A86A19B">
      <w:pPr>
        <w:rPr>
          <w:rFonts w:ascii="Times New Roman" w:hAnsi="Times New Roman"/>
          <w:sz w:val="24"/>
          <w:szCs w:val="24"/>
        </w:rPr>
      </w:pPr>
    </w:p>
    <w:p w14:paraId="2CAD5FD1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1"/>
        <w:gridCol w:w="1854"/>
      </w:tblGrid>
      <w:tr w14:paraId="07F24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1" w:type="dxa"/>
          </w:tcPr>
          <w:p w14:paraId="564CDE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ХАРАКТЕРИСТИКА РАБОЧЕЙ ПРОГРАММЫ ПРОФЕССИОНАЛЬНОГО МОДУЛЯ</w:t>
            </w:r>
          </w:p>
        </w:tc>
        <w:tc>
          <w:tcPr>
            <w:tcW w:w="1854" w:type="dxa"/>
          </w:tcPr>
          <w:p w14:paraId="5AA4DC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0506D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1" w:type="dxa"/>
          </w:tcPr>
          <w:p w14:paraId="5B7507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И СОДЕРЖАНИЕ ПРОФЕССИОНАЛЬНОГО МОДУЛЯ</w:t>
            </w:r>
          </w:p>
          <w:p w14:paraId="684B97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РЕАЛИЗАЦИИ ПРОФЕССИОНАЛЬНОГО МОДУЛЯ</w:t>
            </w:r>
          </w:p>
        </w:tc>
        <w:tc>
          <w:tcPr>
            <w:tcW w:w="1854" w:type="dxa"/>
          </w:tcPr>
          <w:p w14:paraId="0BF3BB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695CD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1" w:type="dxa"/>
          </w:tcPr>
          <w:p w14:paraId="63C498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И ОЦЕНКА РЕЗУЛЬТАТОВ ОСВОЕНИЯ ПРОФЕССИОНАЛЬНОГО МОДУЛЯ</w:t>
            </w:r>
          </w:p>
          <w:p w14:paraId="44C808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14:paraId="3E86CE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055D43">
      <w:pPr>
        <w:rPr>
          <w:rFonts w:ascii="Times New Roman" w:hAnsi="Times New Roman"/>
          <w:sz w:val="24"/>
          <w:szCs w:val="24"/>
        </w:rPr>
      </w:pPr>
    </w:p>
    <w:p w14:paraId="20E43177">
      <w:pPr>
        <w:rPr>
          <w:rFonts w:ascii="Times New Roman" w:hAnsi="Times New Roman"/>
          <w:sz w:val="24"/>
          <w:szCs w:val="24"/>
        </w:rPr>
      </w:pPr>
    </w:p>
    <w:p w14:paraId="72DA4ED1">
      <w:pPr>
        <w:rPr>
          <w:rFonts w:ascii="Times New Roman" w:hAnsi="Times New Roman"/>
          <w:sz w:val="24"/>
          <w:szCs w:val="24"/>
        </w:rPr>
      </w:pPr>
    </w:p>
    <w:p w14:paraId="3DD5CB9F">
      <w:pPr>
        <w:rPr>
          <w:rFonts w:ascii="Times New Roman" w:hAnsi="Times New Roman"/>
          <w:sz w:val="24"/>
          <w:szCs w:val="24"/>
        </w:rPr>
      </w:pPr>
    </w:p>
    <w:p w14:paraId="12924E1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C7562C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ХАРАКТЕРИСТИКА РАБОЧЕЙ ПРОГРАММЫ ПРОФЕССИОНАЛЬНОГО МОДУЛЯ</w:t>
      </w:r>
    </w:p>
    <w:p w14:paraId="0636E10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ПМ.01 Оптовая и розничная торговля лекарственными средствами 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>и отпуск лекарственных препаратов для медицинского и ветеринарного применения</w:t>
      </w:r>
    </w:p>
    <w:p w14:paraId="79FEDB0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Цель и планируемые результаты освоения профессионального модуля</w:t>
      </w:r>
    </w:p>
    <w:p w14:paraId="5E0A28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результате изучения профессионального модуля обучающийся должен освоить основной вид деятельности «Оптовая и розничная торговля лекарственными средствами 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 xml:space="preserve">и отпуск лекарственных препаратов для медицинского и ветеринарного применения» 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>и соответствующие ему общие компетенции и профессиональные компетенции.</w:t>
      </w:r>
    </w:p>
    <w:p w14:paraId="3540AB5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общих компетенций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1"/>
        <w:gridCol w:w="8426"/>
      </w:tblGrid>
      <w:tr w14:paraId="21D8C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057C5A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4274" w:type="pct"/>
          </w:tcPr>
          <w:p w14:paraId="13355C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общих компетенций</w:t>
            </w:r>
          </w:p>
        </w:tc>
      </w:tr>
      <w:tr w14:paraId="24E4A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371128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01.</w:t>
            </w:r>
          </w:p>
        </w:tc>
        <w:tc>
          <w:tcPr>
            <w:tcW w:w="4274" w:type="pct"/>
          </w:tcPr>
          <w:p w14:paraId="38154B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14:paraId="0FE06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6CC0FB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02.</w:t>
            </w:r>
          </w:p>
        </w:tc>
        <w:tc>
          <w:tcPr>
            <w:tcW w:w="4274" w:type="pct"/>
          </w:tcPr>
          <w:p w14:paraId="2985E1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поиск, анализ и интерпретацию информации, необходимой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для выполнения задач профессиональной деятельности</w:t>
            </w:r>
          </w:p>
        </w:tc>
      </w:tr>
      <w:tr w14:paraId="35E73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3168E3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03.</w:t>
            </w:r>
          </w:p>
        </w:tc>
        <w:tc>
          <w:tcPr>
            <w:tcW w:w="4274" w:type="pct"/>
          </w:tcPr>
          <w:p w14:paraId="28A036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14:paraId="4A8FE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06876F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04.</w:t>
            </w:r>
          </w:p>
        </w:tc>
        <w:tc>
          <w:tcPr>
            <w:tcW w:w="4274" w:type="pct"/>
          </w:tcPr>
          <w:p w14:paraId="5FBBB4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Работать в коллективе и команде, эффективно взаимодействовать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коллегами, руководством, клиентами</w:t>
            </w:r>
          </w:p>
        </w:tc>
      </w:tr>
      <w:tr w14:paraId="027BA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3E7955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05.</w:t>
            </w:r>
          </w:p>
        </w:tc>
        <w:tc>
          <w:tcPr>
            <w:tcW w:w="4274" w:type="pct"/>
          </w:tcPr>
          <w:p w14:paraId="5CB170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культурного контекста</w:t>
            </w:r>
          </w:p>
        </w:tc>
      </w:tr>
      <w:tr w14:paraId="1B90B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1185F3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07.</w:t>
            </w:r>
          </w:p>
        </w:tc>
        <w:tc>
          <w:tcPr>
            <w:tcW w:w="4274" w:type="pct"/>
          </w:tcPr>
          <w:p w14:paraId="295B89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</w:tr>
      <w:tr w14:paraId="2FD60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2D5DC8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09.</w:t>
            </w:r>
          </w:p>
        </w:tc>
        <w:tc>
          <w:tcPr>
            <w:tcW w:w="4274" w:type="pct"/>
          </w:tcPr>
          <w:p w14:paraId="3B8E3D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</w:tc>
      </w:tr>
      <w:tr w14:paraId="0B6B7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628FFB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10.</w:t>
            </w:r>
          </w:p>
        </w:tc>
        <w:tc>
          <w:tcPr>
            <w:tcW w:w="4274" w:type="pct"/>
          </w:tcPr>
          <w:p w14:paraId="537E68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Пользоваться профессиональной документацией на государственном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</w:t>
            </w:r>
          </w:p>
        </w:tc>
      </w:tr>
      <w:tr w14:paraId="2C3A6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52FFE2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11.</w:t>
            </w:r>
          </w:p>
        </w:tc>
        <w:tc>
          <w:tcPr>
            <w:tcW w:w="4274" w:type="pct"/>
          </w:tcPr>
          <w:p w14:paraId="5BE49E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знания по финансовой грамотности, планировать предпринимательскую деятельность в профессиональной сфере</w:t>
            </w:r>
          </w:p>
        </w:tc>
      </w:tr>
      <w:tr w14:paraId="64589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26" w:type="pct"/>
          </w:tcPr>
          <w:p w14:paraId="4A121B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12.</w:t>
            </w:r>
          </w:p>
        </w:tc>
        <w:tc>
          <w:tcPr>
            <w:tcW w:w="4274" w:type="pct"/>
          </w:tcPr>
          <w:p w14:paraId="5A7006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Оказывать первую помощь до оказания медицинской помощи гражданам при несчастных случаях, травмах, отравлениях и других состояниях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заболеваниях, угрожающих их жизни и здоровью</w:t>
            </w:r>
          </w:p>
        </w:tc>
      </w:tr>
    </w:tbl>
    <w:p w14:paraId="03F81396">
      <w:pPr>
        <w:rPr>
          <w:rFonts w:ascii="Times New Roman" w:hAnsi="Times New Roman"/>
          <w:sz w:val="24"/>
          <w:szCs w:val="24"/>
        </w:rPr>
      </w:pPr>
    </w:p>
    <w:p w14:paraId="110980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профессиональных компетенций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8418"/>
      </w:tblGrid>
      <w:tr w14:paraId="5130C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21CF31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4270" w:type="pct"/>
          </w:tcPr>
          <w:p w14:paraId="6CCEAE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профессиональных компетенций</w:t>
            </w:r>
          </w:p>
        </w:tc>
      </w:tr>
      <w:tr w14:paraId="11CDC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3A40E0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 1</w:t>
            </w:r>
          </w:p>
        </w:tc>
        <w:tc>
          <w:tcPr>
            <w:tcW w:w="4270" w:type="pct"/>
          </w:tcPr>
          <w:p w14:paraId="7A44D3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Оптовая и розничная торговля лекарственными средствами и отпуск лекарственных препаратов для медицинского и ветеринарного применения</w:t>
            </w:r>
          </w:p>
        </w:tc>
      </w:tr>
      <w:tr w14:paraId="4A19E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52D460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1.1.</w:t>
            </w:r>
          </w:p>
        </w:tc>
        <w:tc>
          <w:tcPr>
            <w:tcW w:w="4270" w:type="pct"/>
          </w:tcPr>
          <w:p w14:paraId="7D06B2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Организовывать подготовку помещений фармацевтической организации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для осуществления фармацевтической деятельности</w:t>
            </w:r>
          </w:p>
        </w:tc>
      </w:tr>
      <w:tr w14:paraId="401CF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4BDE45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1.2.</w:t>
            </w:r>
          </w:p>
        </w:tc>
        <w:tc>
          <w:tcPr>
            <w:tcW w:w="4270" w:type="pct"/>
          </w:tcPr>
          <w:p w14:paraId="3B9C4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мероприятия по оформлению торгового зала</w:t>
            </w:r>
          </w:p>
        </w:tc>
      </w:tr>
      <w:tr w14:paraId="313B4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2BEA63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1.3.</w:t>
            </w:r>
          </w:p>
        </w:tc>
        <w:tc>
          <w:tcPr>
            <w:tcW w:w="4270" w:type="pct"/>
          </w:tcPr>
          <w:p w14:paraId="5B2D87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Оказывать информационно-консультативную помощь потребителям, медицинским работникам по выбору лекарственных препаратов и других товаров аптечного ассортимента</w:t>
            </w:r>
          </w:p>
        </w:tc>
      </w:tr>
      <w:tr w14:paraId="71CD8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689182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1.4.</w:t>
            </w:r>
          </w:p>
        </w:tc>
        <w:tc>
          <w:tcPr>
            <w:tcW w:w="4270" w:type="pct"/>
          </w:tcPr>
          <w:p w14:paraId="1439C4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розничную торговлю и отпуск лекарственных препаратов населению, в том числе по льготным рецептам и требованиям медицинских организаций</w:t>
            </w:r>
          </w:p>
        </w:tc>
      </w:tr>
      <w:tr w14:paraId="06523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7C4160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1.5.</w:t>
            </w:r>
          </w:p>
        </w:tc>
        <w:tc>
          <w:tcPr>
            <w:tcW w:w="4270" w:type="pct"/>
          </w:tcPr>
          <w:p w14:paraId="037FDF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розничную торговлю медицинскими изделиями и другими товарами аптечного ассортимента</w:t>
            </w:r>
          </w:p>
        </w:tc>
      </w:tr>
      <w:tr w14:paraId="1664A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004965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1.6.</w:t>
            </w:r>
          </w:p>
        </w:tc>
        <w:tc>
          <w:tcPr>
            <w:tcW w:w="4270" w:type="pct"/>
          </w:tcPr>
          <w:p w14:paraId="415E78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оптовую торговлю лекарственными средствами и другими товарами аптечного ассортимента</w:t>
            </w:r>
          </w:p>
        </w:tc>
      </w:tr>
      <w:tr w14:paraId="78595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44AD0C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1.7.</w:t>
            </w:r>
          </w:p>
        </w:tc>
        <w:tc>
          <w:tcPr>
            <w:tcW w:w="4270" w:type="pct"/>
          </w:tcPr>
          <w:p w14:paraId="5670D5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первичную учетно-отчетную документацию</w:t>
            </w:r>
          </w:p>
        </w:tc>
      </w:tr>
      <w:tr w14:paraId="27A58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1982E3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1.8.</w:t>
            </w:r>
          </w:p>
        </w:tc>
        <w:tc>
          <w:tcPr>
            <w:tcW w:w="4270" w:type="pct"/>
          </w:tcPr>
          <w:p w14:paraId="7E2C58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заявки поставщикам и осуществлять прием товаров аптечного ассортимента</w:t>
            </w:r>
          </w:p>
        </w:tc>
      </w:tr>
      <w:tr w14:paraId="607B5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79C93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1.9.</w:t>
            </w:r>
          </w:p>
        </w:tc>
        <w:tc>
          <w:tcPr>
            <w:tcW w:w="4270" w:type="pct"/>
          </w:tcPr>
          <w:p w14:paraId="56F59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Организовывать и осуществлять прием, хранение лекарственных средств, лекарственного растительного сырья и товаров аптечного ассортимента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соответствии с требованиями нормативно-правовой базы</w:t>
            </w:r>
          </w:p>
        </w:tc>
      </w:tr>
      <w:tr w14:paraId="15F60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4FD85F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1.10.</w:t>
            </w:r>
          </w:p>
        </w:tc>
        <w:tc>
          <w:tcPr>
            <w:tcW w:w="4270" w:type="pct"/>
          </w:tcPr>
          <w:p w14:paraId="5F5F91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мероприятия по формированию ценовой политики</w:t>
            </w:r>
          </w:p>
        </w:tc>
      </w:tr>
      <w:tr w14:paraId="3CD2B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30" w:type="pct"/>
          </w:tcPr>
          <w:p w14:paraId="2B4242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1.11.</w:t>
            </w:r>
          </w:p>
        </w:tc>
        <w:tc>
          <w:tcPr>
            <w:tcW w:w="4270" w:type="pct"/>
          </w:tcPr>
          <w:p w14:paraId="7443CB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Соблюдать правила санитарно-гигиенического режима, охраны труда, техники безопасности и противопожарной безопасности, порядок действия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при чрезвычайных ситуациях</w:t>
            </w:r>
          </w:p>
        </w:tc>
      </w:tr>
    </w:tbl>
    <w:p w14:paraId="700DB103">
      <w:pPr>
        <w:rPr>
          <w:rFonts w:ascii="Times New Roman" w:hAnsi="Times New Roman"/>
          <w:sz w:val="24"/>
          <w:szCs w:val="24"/>
        </w:rPr>
      </w:pPr>
    </w:p>
    <w:p w14:paraId="61656F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1.1.3. В результате освоения профессионального модуля обучающийся должен: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7"/>
        <w:gridCol w:w="7830"/>
      </w:tblGrid>
      <w:tr w14:paraId="6E617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restart"/>
            <w:shd w:val="clear" w:color="auto" w:fill="auto"/>
            <w:vAlign w:val="center"/>
          </w:tcPr>
          <w:p w14:paraId="7C60D9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Владеть навыками</w:t>
            </w:r>
          </w:p>
        </w:tc>
        <w:tc>
          <w:tcPr>
            <w:tcW w:w="3972" w:type="pct"/>
            <w:shd w:val="clear" w:color="auto" w:fill="auto"/>
            <w:vAlign w:val="center"/>
          </w:tcPr>
          <w:p w14:paraId="17EEA0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реализации лекарственных средств и товаров аптечного ассортимента;</w:t>
            </w:r>
          </w:p>
        </w:tc>
      </w:tr>
      <w:tr w14:paraId="5997B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A39F4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9121E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подготовки помещений фармацевтической организации для осуществления фармацевтической деятельности;</w:t>
            </w:r>
          </w:p>
        </w:tc>
      </w:tr>
      <w:tr w14:paraId="2C773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B7345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9FAEF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оказании первой помощи пострадавшим при состояниях и заболеваниях, угрожающих жизни и здоровью граждан</w:t>
            </w:r>
          </w:p>
        </w:tc>
      </w:tr>
      <w:tr w14:paraId="4AABA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restart"/>
            <w:shd w:val="clear" w:color="auto" w:fill="auto"/>
            <w:vAlign w:val="center"/>
          </w:tcPr>
          <w:p w14:paraId="700F36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</w:t>
            </w:r>
          </w:p>
        </w:tc>
        <w:tc>
          <w:tcPr>
            <w:tcW w:w="3972" w:type="pct"/>
            <w:shd w:val="clear" w:color="auto" w:fill="auto"/>
            <w:vAlign w:val="center"/>
          </w:tcPr>
          <w:p w14:paraId="4FCA70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торговый зал с использованием элементов мерчандайзинга;</w:t>
            </w:r>
          </w:p>
        </w:tc>
      </w:tr>
      <w:tr w14:paraId="71FC2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585C11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6EBAA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современные технологии и давать обоснованные рекомендации при отпуске товаров аптечного ассортимента;</w:t>
            </w:r>
          </w:p>
        </w:tc>
      </w:tr>
      <w:tr w14:paraId="5B768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047B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E549C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собирать информацию по спросу и потребностям населения на лекарственные препараты и товары аптечного ассортимента;</w:t>
            </w:r>
          </w:p>
        </w:tc>
      </w:tr>
      <w:tr w14:paraId="76644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D6226C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559DD4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оказывать консультативную помощь в целях обеспечения ответственного самолечения;</w:t>
            </w:r>
          </w:p>
        </w:tc>
      </w:tr>
      <w:tr w14:paraId="47269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934D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7B676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вербальные и невербальные способы общения в профессиональной деятельности;</w:t>
            </w:r>
          </w:p>
        </w:tc>
      </w:tr>
      <w:tr w14:paraId="2B149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8C816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78173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заполнять извещения о нежелательной реакции или отсутствии терапевтического эффекта лекарственного препарата по побочным действиям по жалобам потребителей;</w:t>
            </w:r>
          </w:p>
        </w:tc>
      </w:tr>
      <w:tr w14:paraId="7855B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95A61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041B3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предупреждать конфликтные ситуации с потребителями;</w:t>
            </w:r>
          </w:p>
        </w:tc>
      </w:tr>
      <w:tr w14:paraId="3B9BD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C6CD6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98C38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урегулировать претензии потребителей в рамках своей компетенции;</w:t>
            </w:r>
          </w:p>
        </w:tc>
      </w:tr>
      <w:tr w14:paraId="1C38F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14217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122A4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мониторинг знаний потребителей по новым препаратам и другим товарам аптечного ассортимента;</w:t>
            </w:r>
          </w:p>
        </w:tc>
      </w:tr>
      <w:tr w14:paraId="2D708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50B3C5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C569D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строить профессиональное общение с соблюдением делового этикета и фармацевтической деонтологии;</w:t>
            </w:r>
          </w:p>
        </w:tc>
      </w:tr>
      <w:tr w14:paraId="27635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32DF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1A6B6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вести отчетные, кассовые документы, реестры (журналы) в установленном порядке и по установленному перечню;</w:t>
            </w:r>
          </w:p>
        </w:tc>
      </w:tr>
      <w:tr w14:paraId="7F450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7DC5C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164B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приемку товаров аптечного ассортимента;</w:t>
            </w:r>
          </w:p>
        </w:tc>
      </w:tr>
      <w:tr w14:paraId="4C825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54A94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80EF1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условия хранения лекарственных препаратов, и товаров аптечного ассортимента;</w:t>
            </w:r>
          </w:p>
        </w:tc>
      </w:tr>
      <w:tr w14:paraId="15462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E4380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24D4F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вести учет лекарственных средств в помещении хранения;</w:t>
            </w:r>
          </w:p>
        </w:tc>
      </w:tr>
      <w:tr w14:paraId="2EE09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D304E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99F89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проверять соответствие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включенных в перечень жизненно необходимых и важнейших лекарственных препаратов;</w:t>
            </w:r>
          </w:p>
        </w:tc>
      </w:tr>
      <w:tr w14:paraId="46A84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D58FF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0A595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порядок реализации и отпуска лекарственных препаратов населению и медицинским организациям;</w:t>
            </w:r>
          </w:p>
        </w:tc>
      </w:tr>
      <w:tr w14:paraId="4B26E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2FD26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D93A1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визуально оценивать рецепт, требования медицинской организации на предмет соответствия установленным требованиям;</w:t>
            </w:r>
          </w:p>
        </w:tc>
      </w:tr>
      <w:tr w14:paraId="0DBF9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62774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204C39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обязательные расчеты, в том числе по установленным нормам отпуска наркотических средств, психотропных и сильнодействующих веществ;</w:t>
            </w:r>
          </w:p>
        </w:tc>
      </w:tr>
      <w:tr w14:paraId="27D67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C4B38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C0284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специализированными программами и продуктами информационных систем и проводить необходимые расчеты;</w:t>
            </w:r>
          </w:p>
        </w:tc>
      </w:tr>
      <w:tr w14:paraId="75499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32D9B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FA8F0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оценивать заявки потребителей лекарственных препаратов по наименованиям, дозировкам, количеству и кратности заводским упаковкам;</w:t>
            </w:r>
          </w:p>
        </w:tc>
      </w:tr>
      <w:tr w14:paraId="403EC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C267E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5CD5D8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регистрировать информацию по спросу и потребностям потребителей на лекарственные средства и другие товары аптечного ассортимента;</w:t>
            </w:r>
          </w:p>
        </w:tc>
      </w:tr>
      <w:tr w14:paraId="3988C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54524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6C6DA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информировать потребителей о поступлении новых лекарственных препаратов и других товаров аптечного ассортимента, рекламных компаниях производителей;</w:t>
            </w:r>
          </w:p>
        </w:tc>
      </w:tr>
      <w:tr w14:paraId="04147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BF681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54853B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устные и письменные коммуникации в общении с коллегами и потребителями;</w:t>
            </w:r>
          </w:p>
        </w:tc>
      </w:tr>
      <w:tr w14:paraId="1CCEA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325AB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9CF5B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калькуляцию заявок потребителей;</w:t>
            </w:r>
          </w:p>
        </w:tc>
      </w:tr>
      <w:tr w14:paraId="619B9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E981D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2144E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проверку сопроводительных документов по составу и комплектности;</w:t>
            </w:r>
          </w:p>
        </w:tc>
      </w:tr>
      <w:tr w14:paraId="6790E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3EEBC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554ABD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отчетные документы по движению лекарственных средств и других товаров аптечного ассортимента;</w:t>
            </w:r>
          </w:p>
        </w:tc>
      </w:tr>
      <w:tr w14:paraId="1061F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892A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23A5E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и оценивать результаты собственной деятельности, деятельности коллег и других работников сферы медицинских услуг для предупреждения профессиональных ошибок и минимизации рисков для потребителя;</w:t>
            </w:r>
          </w:p>
        </w:tc>
      </w:tr>
      <w:tr w14:paraId="4D419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4530F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42EA4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организовывать свою производственную деятельность и распределять время;</w:t>
            </w:r>
          </w:p>
        </w:tc>
      </w:tr>
      <w:tr w14:paraId="09965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E2B15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21481B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контрольно-измерительным приборами, расчетно-кассовым оборудованием и прочим оборудованием, предназначенным для осуществления фармацевтической деятельности;</w:t>
            </w:r>
          </w:p>
        </w:tc>
      </w:tr>
      <w:tr w14:paraId="07708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9B540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79702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вести журналы регистрации параметров воздуха в фармацевтической организации, учета сроков годности лекарственных препаратов, журналы учета операций, связанных с обращением лекарственных средств;</w:t>
            </w:r>
          </w:p>
        </w:tc>
      </w:tr>
      <w:tr w14:paraId="1D0C6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5F0A0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84C6B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нормативной и справочной документацией;</w:t>
            </w:r>
          </w:p>
        </w:tc>
      </w:tr>
      <w:tr w14:paraId="412AE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52685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6E32C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визуальную оценку состояния лекарственных препаратов и товаров аптечного ассортимента по внешнему виду, упаковке, маркировке, целостности;</w:t>
            </w:r>
          </w:p>
        </w:tc>
      </w:tr>
      <w:tr w14:paraId="5AC88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5EBB5E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9CA57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понимать и осознавать последствия несоблюдения условий хранения лекарственных средств;</w:t>
            </w:r>
          </w:p>
        </w:tc>
      </w:tr>
      <w:tr w14:paraId="174E0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DBC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3F868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прогнозировать риски потери качества, эффективности и безопасности лекарственных средств при несоблюдении режима хранения;</w:t>
            </w:r>
          </w:p>
        </w:tc>
      </w:tr>
      <w:tr w14:paraId="7FE9E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E7BC9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31271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интерпретировать условия хранения, указанные в маркировке лекарственных средств, в соответствующие режимы хранения;</w:t>
            </w:r>
          </w:p>
        </w:tc>
      </w:tr>
      <w:tr w14:paraId="59B56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B2565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1892D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возврат лекарственных средств от потребителя;</w:t>
            </w:r>
          </w:p>
        </w:tc>
      </w:tr>
      <w:tr w14:paraId="135FA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1F107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C3E91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собирать информацию и оформлять документацию установленного образца по изъятию из обращения лекарственных средств и других товаров аптечного ассортимента;</w:t>
            </w:r>
          </w:p>
        </w:tc>
      </w:tr>
      <w:tr w14:paraId="4D3D1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20C3B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37C9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определять состояния, при которых оказывается первая помощь</w:t>
            </w:r>
          </w:p>
        </w:tc>
      </w:tr>
      <w:tr w14:paraId="50723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restart"/>
            <w:shd w:val="clear" w:color="auto" w:fill="auto"/>
            <w:vAlign w:val="center"/>
          </w:tcPr>
          <w:p w14:paraId="7798DA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</w:t>
            </w:r>
          </w:p>
        </w:tc>
        <w:tc>
          <w:tcPr>
            <w:tcW w:w="3972" w:type="pct"/>
            <w:shd w:val="clear" w:color="auto" w:fill="auto"/>
            <w:vAlign w:val="center"/>
          </w:tcPr>
          <w:p w14:paraId="64550A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современный ассортимент готовых лекарственных препаратов и других товаров аптечного ассортимента;</w:t>
            </w:r>
          </w:p>
        </w:tc>
      </w:tr>
      <w:tr w14:paraId="05703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3BCC91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AE762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фармакологические группы лекарственных средств;</w:t>
            </w:r>
          </w:p>
        </w:tc>
      </w:tr>
      <w:tr w14:paraId="3721B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37074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52132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характеристику лекарственных препаратов, в том числе торговые наименования в рамках одного международного непатентованного наименования и аналогичные лекарственные препараты в рамках фармакологической группы, механизма действия, показания и способ применения, противопоказания, побочные действия;</w:t>
            </w:r>
          </w:p>
        </w:tc>
      </w:tr>
      <w:tr w14:paraId="48F90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EBDC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58AD9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рационального применения лекарственных препаратов: дозирования, совместимости и взаимодействия, в том числе с пищевыми продуктами, лекарственными препаратами, условия хранения в домашних условиях;</w:t>
            </w:r>
          </w:p>
        </w:tc>
      </w:tr>
      <w:tr w14:paraId="45358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54B4E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24565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и формы регистрации незарегистрированных побочных действий лекарственных препаратов;</w:t>
            </w:r>
          </w:p>
        </w:tc>
      </w:tr>
      <w:tr w14:paraId="7B480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74115D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B8392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и порядок действий при замене лекарственных препаратов, выписанных медицинским работником;</w:t>
            </w:r>
          </w:p>
        </w:tc>
      </w:tr>
      <w:tr w14:paraId="0FB69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58704A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8B0BE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идентификацию товаров аптечного ассортимента;</w:t>
            </w:r>
          </w:p>
        </w:tc>
      </w:tr>
      <w:tr w14:paraId="55A4B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73D8F8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BEF37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учета движения товара и оформления возврата, установленный в организации;</w:t>
            </w:r>
          </w:p>
        </w:tc>
      </w:tr>
      <w:tr w14:paraId="1A03B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29502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C8EAE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 выявления и порядок работы с недоброкачественными, фальсифицированными и контрафактными лекарственными средствами;</w:t>
            </w:r>
          </w:p>
        </w:tc>
      </w:tr>
      <w:tr w14:paraId="2546A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71C032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5BC7C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и приемы урегулирования конфликтов с потребителями;</w:t>
            </w:r>
          </w:p>
        </w:tc>
      </w:tr>
      <w:tr w14:paraId="2B0E1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9F78C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6B3A75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 хранения лекарственных препаратов и других товаров аптечного ассортимента;</w:t>
            </w:r>
          </w:p>
        </w:tc>
      </w:tr>
      <w:tr w14:paraId="12BF8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0D605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75B6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товаров, разрешенных к продаже в аптечных организациях наряду с лекарственными препаратами;</w:t>
            </w:r>
          </w:p>
        </w:tc>
      </w:tr>
      <w:tr w14:paraId="79140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203FB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AB705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жизненно необходимых и важнейших лекарственных препаратов для медицинского применения, в том числе по торговым наименованиям;</w:t>
            </w:r>
          </w:p>
        </w:tc>
      </w:tr>
      <w:tr w14:paraId="03152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5C22A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BBE8B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отпуска лекарственных препаратов населению и медицинским организациям, включая перечень лекарственных препаратов, подлежащих предметно-количественному учету;</w:t>
            </w:r>
          </w:p>
        </w:tc>
      </w:tr>
      <w:tr w14:paraId="5D29C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574AC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58B3D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установленный порядок и нормы отпуска наркотических средств, психотропных веществ и сильнодействующих препаратов;</w:t>
            </w:r>
          </w:p>
        </w:tc>
      </w:tr>
      <w:tr w14:paraId="69AE6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99F83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92BC9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оформления рецептов и требований медицинских организаций на лекарственные препараты, медицинские изделия и специализированные продукты лечебного питания;</w:t>
            </w:r>
          </w:p>
        </w:tc>
      </w:tr>
      <w:tr w14:paraId="5901D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7974CC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78E58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и содержание заявки на лекарственные препараты и другие товары аптечного ассортимента от потребителей;</w:t>
            </w:r>
          </w:p>
        </w:tc>
      </w:tr>
      <w:tr w14:paraId="651F7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02780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202A36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закупки и приема товаров от поставщиков;</w:t>
            </w:r>
          </w:p>
        </w:tc>
      </w:tr>
      <w:tr w14:paraId="7D3ED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B9E7F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FEE98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транспортировки термолабильных лекарственных средств по «холодовой цепи» и используемые для контроля соблюдения температуры средства;</w:t>
            </w:r>
          </w:p>
        </w:tc>
      </w:tr>
      <w:tr w14:paraId="1EAA6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53BC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1D439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качеству лекарственных средств, в том числе к маркировке лекарственных средств и к документам, подтверждающим качество лекарственных средств и других товаров аптечного ассортимента;</w:t>
            </w:r>
          </w:p>
        </w:tc>
      </w:tr>
      <w:tr w14:paraId="31D15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1C1651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3CD1D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учета лекарственных препаратов с ограниченным сроком годности;</w:t>
            </w:r>
          </w:p>
        </w:tc>
      </w:tr>
      <w:tr w14:paraId="5A97E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7425BD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1185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хранения иммунобиологических лекарственных препаратов и медицинских пиявок;</w:t>
            </w:r>
          </w:p>
        </w:tc>
      </w:tr>
      <w:tr w14:paraId="32B2E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583AE6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2CB3FC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хранения наркотических и психотропных лекарственных препаратов и других лекарственных препаратов, подлежащих предметно-количественному учету;</w:t>
            </w:r>
          </w:p>
        </w:tc>
      </w:tr>
      <w:tr w14:paraId="0FF88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5B0B26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790C1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 фармацевтической этики и деонтологии в соответствии с нормативными документами;</w:t>
            </w:r>
          </w:p>
        </w:tc>
      </w:tr>
      <w:tr w14:paraId="56C23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E59A0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A08F8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 эффективного общения, особенности различных типов потребителей аптечных организаций;</w:t>
            </w:r>
          </w:p>
        </w:tc>
      </w:tr>
      <w:tr w14:paraId="2822E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B5AE6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BF8D8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поиска и оценки фармацевтической информации;</w:t>
            </w:r>
          </w:p>
        </w:tc>
      </w:tr>
      <w:tr w14:paraId="33D9C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86329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0B53F7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информационные технологии при отпуске лекарственных препаратов и других товаров аптечного ассортимента;</w:t>
            </w:r>
          </w:p>
        </w:tc>
      </w:tr>
      <w:tr w14:paraId="4AC3C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761EC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6B529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ведения кассовых операций и денежных расчетов;</w:t>
            </w:r>
          </w:p>
        </w:tc>
      </w:tr>
      <w:tr w14:paraId="44529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7DEBD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41AEB4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и назначения журналов (учета сроков годности лекарственных препаратов, журналы учета операций, связанных с обращением лекарственных средств);</w:t>
            </w:r>
          </w:p>
        </w:tc>
      </w:tr>
      <w:tr w14:paraId="5E4D9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6B4176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FF58C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их оформления;</w:t>
            </w:r>
          </w:p>
        </w:tc>
      </w:tr>
      <w:tr w14:paraId="68E76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4041AD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2B5469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и назначения профессиональной документации, используемой при осуществлении фармацевтической деятельности;</w:t>
            </w:r>
          </w:p>
        </w:tc>
      </w:tr>
      <w:tr w14:paraId="43836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B5BB6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CB8E3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принципы ценообразования, учета денежных средств и товарно-материальных ценностей в фармацевтической организации;</w:t>
            </w:r>
          </w:p>
        </w:tc>
      </w:tr>
      <w:tr w14:paraId="47340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0ACED6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3CDF64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санитарно-гигиенического режима, охраны труда, меры пожарной безопасности, порядок действия при чрезвычайных ситуациях;</w:t>
            </w:r>
          </w:p>
        </w:tc>
      </w:tr>
      <w:tr w14:paraId="29A4A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28" w:type="pct"/>
            <w:vMerge w:val="continue"/>
            <w:vAlign w:val="center"/>
          </w:tcPr>
          <w:p w14:paraId="28ACAB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2" w:type="pct"/>
            <w:shd w:val="clear" w:color="auto" w:fill="auto"/>
            <w:vAlign w:val="center"/>
          </w:tcPr>
          <w:p w14:paraId="74745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состояний, при которых оказывается первая помощь.</w:t>
            </w:r>
          </w:p>
        </w:tc>
      </w:tr>
    </w:tbl>
    <w:p w14:paraId="4B74E539">
      <w:pPr>
        <w:rPr>
          <w:rFonts w:ascii="Times New Roman" w:hAnsi="Times New Roman"/>
          <w:sz w:val="24"/>
          <w:szCs w:val="24"/>
        </w:rPr>
      </w:pPr>
    </w:p>
    <w:p w14:paraId="412EEC59">
      <w:pPr>
        <w:rPr>
          <w:rFonts w:ascii="Times New Roman" w:hAnsi="Times New Roman"/>
          <w:sz w:val="24"/>
          <w:szCs w:val="24"/>
        </w:rPr>
      </w:pPr>
    </w:p>
    <w:p w14:paraId="4025E77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Количество часов, отводимое на освоение профессионального модуля</w:t>
      </w:r>
    </w:p>
    <w:p w14:paraId="251AB2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часов – 1058</w:t>
      </w:r>
    </w:p>
    <w:p w14:paraId="7E597C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них на освоение МДК – 634</w:t>
      </w:r>
    </w:p>
    <w:p w14:paraId="744A10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том числе самостоятельная работа - 68 </w:t>
      </w:r>
    </w:p>
    <w:p w14:paraId="0E1447D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практики, в том числе учебная – 108</w:t>
      </w:r>
    </w:p>
    <w:p w14:paraId="7B4DC9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производственная – 216</w:t>
      </w:r>
    </w:p>
    <w:p w14:paraId="1EBA82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написание курсовой работы  - 20</w:t>
      </w:r>
    </w:p>
    <w:p w14:paraId="79A1723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Промежуточная аттестация – ___12_____</w:t>
      </w:r>
    </w:p>
    <w:p w14:paraId="7E44957B">
      <w:pPr>
        <w:rPr>
          <w:rFonts w:ascii="Times New Roman" w:hAnsi="Times New Roman"/>
          <w:sz w:val="24"/>
          <w:szCs w:val="24"/>
        </w:rPr>
      </w:pPr>
    </w:p>
    <w:p w14:paraId="5FC6AF4B">
      <w:pPr>
        <w:rPr>
          <w:rFonts w:ascii="Times New Roman" w:hAnsi="Times New Roman"/>
          <w:sz w:val="24"/>
          <w:szCs w:val="24"/>
        </w:rPr>
      </w:pPr>
    </w:p>
    <w:p w14:paraId="49B2F567">
      <w:pPr>
        <w:rPr>
          <w:rFonts w:ascii="Times New Roman" w:hAnsi="Times New Roman"/>
          <w:sz w:val="24"/>
          <w:szCs w:val="24"/>
        </w:rPr>
        <w:sectPr>
          <w:footerReference r:id="rId5" w:type="default"/>
          <w:pgSz w:w="11909" w:h="16834"/>
          <w:pgMar w:top="1134" w:right="567" w:bottom="1134" w:left="1701" w:header="720" w:footer="720" w:gutter="0"/>
          <w:cols w:space="60" w:num="1"/>
        </w:sectPr>
      </w:pPr>
    </w:p>
    <w:p w14:paraId="42BC15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СТРУКТУРА И СОДЕРЖАНИЕ ПРОФЕССИОНАЛЬНОГО МОДУЛЯ</w:t>
      </w:r>
    </w:p>
    <w:p w14:paraId="6CE2A151">
      <w:pPr>
        <w:rPr>
          <w:rFonts w:ascii="Times New Roman" w:hAnsi="Times New Roman"/>
          <w:sz w:val="24"/>
          <w:szCs w:val="24"/>
        </w:rPr>
      </w:pPr>
    </w:p>
    <w:p w14:paraId="35A1C8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Структура профессионального модуля</w:t>
      </w:r>
    </w:p>
    <w:p w14:paraId="050893E5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2"/>
        <w:gridCol w:w="2045"/>
        <w:gridCol w:w="868"/>
        <w:gridCol w:w="605"/>
        <w:gridCol w:w="808"/>
        <w:gridCol w:w="1551"/>
        <w:gridCol w:w="1306"/>
        <w:gridCol w:w="1806"/>
        <w:gridCol w:w="605"/>
        <w:gridCol w:w="235"/>
        <w:gridCol w:w="846"/>
        <w:gridCol w:w="2115"/>
      </w:tblGrid>
      <w:tr w14:paraId="548BE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  <w:vMerge w:val="restart"/>
            <w:tcBorders>
              <w:bottom w:val="single" w:color="auto" w:sz="4" w:space="0"/>
            </w:tcBorders>
            <w:vAlign w:val="center"/>
          </w:tcPr>
          <w:p w14:paraId="0E4607A3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Hlk139555687"/>
            <w:r>
              <w:rPr>
                <w:rFonts w:ascii="Times New Roman" w:hAnsi="Times New Roman"/>
                <w:sz w:val="24"/>
                <w:szCs w:val="24"/>
              </w:rPr>
              <w:t>Коды профессиональных и общих компетенций</w:t>
            </w:r>
          </w:p>
        </w:tc>
        <w:tc>
          <w:tcPr>
            <w:tcW w:w="711" w:type="pct"/>
            <w:vMerge w:val="restart"/>
            <w:tcBorders>
              <w:bottom w:val="single" w:color="auto" w:sz="4" w:space="0"/>
            </w:tcBorders>
            <w:vAlign w:val="center"/>
          </w:tcPr>
          <w:p w14:paraId="683F10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Наименования разделов профессионального модуля</w:t>
            </w:r>
          </w:p>
        </w:tc>
        <w:tc>
          <w:tcPr>
            <w:tcW w:w="278" w:type="pct"/>
            <w:vMerge w:val="restart"/>
            <w:tcBorders>
              <w:bottom w:val="single" w:color="auto" w:sz="4" w:space="0"/>
            </w:tcBorders>
            <w:vAlign w:val="center"/>
          </w:tcPr>
          <w:p w14:paraId="7691BD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час.</w:t>
            </w:r>
          </w:p>
        </w:tc>
        <w:tc>
          <w:tcPr>
            <w:tcW w:w="224" w:type="pct"/>
            <w:vMerge w:val="restart"/>
            <w:tcBorders>
              <w:bottom w:val="single" w:color="auto" w:sz="4" w:space="0"/>
            </w:tcBorders>
            <w:textDirection w:val="btLr"/>
            <w:vAlign w:val="center"/>
          </w:tcPr>
          <w:p w14:paraId="28B100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3094" w:type="pct"/>
            <w:gridSpan w:val="8"/>
            <w:tcBorders>
              <w:bottom w:val="single" w:color="auto" w:sz="4" w:space="0"/>
            </w:tcBorders>
          </w:tcPr>
          <w:p w14:paraId="7ABD05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профессионального модуля, ак. час.</w:t>
            </w:r>
          </w:p>
        </w:tc>
      </w:tr>
      <w:tr w14:paraId="08E5C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  <w:vMerge w:val="continue"/>
          </w:tcPr>
          <w:p w14:paraId="5E8F20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vMerge w:val="continue"/>
            <w:vAlign w:val="center"/>
          </w:tcPr>
          <w:p w14:paraId="2E44BC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 w:val="continue"/>
            <w:vAlign w:val="center"/>
          </w:tcPr>
          <w:p w14:paraId="47284F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continue"/>
            <w:shd w:val="clear" w:color="auto" w:fill="FFFF00"/>
          </w:tcPr>
          <w:p w14:paraId="6BEB4D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9" w:type="pct"/>
            <w:gridSpan w:val="6"/>
          </w:tcPr>
          <w:p w14:paraId="39E40B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по МДК</w:t>
            </w:r>
          </w:p>
        </w:tc>
        <w:tc>
          <w:tcPr>
            <w:tcW w:w="946" w:type="pct"/>
            <w:gridSpan w:val="2"/>
            <w:vAlign w:val="center"/>
          </w:tcPr>
          <w:p w14:paraId="3BF7F0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Практики</w:t>
            </w:r>
          </w:p>
        </w:tc>
      </w:tr>
      <w:tr w14:paraId="322F8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  <w:vMerge w:val="continue"/>
          </w:tcPr>
          <w:p w14:paraId="3B9CBA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vMerge w:val="continue"/>
            <w:vAlign w:val="center"/>
          </w:tcPr>
          <w:p w14:paraId="402C11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 w:val="continue"/>
            <w:vAlign w:val="center"/>
          </w:tcPr>
          <w:p w14:paraId="0A70A3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continue"/>
            <w:shd w:val="clear" w:color="auto" w:fill="FFFF00"/>
          </w:tcPr>
          <w:p w14:paraId="2CCD5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vMerge w:val="restart"/>
          </w:tcPr>
          <w:p w14:paraId="38E0CD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13" w:type="pct"/>
            <w:gridSpan w:val="4"/>
          </w:tcPr>
          <w:p w14:paraId="79BDEA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022" w:type="pct"/>
            <w:gridSpan w:val="3"/>
            <w:vAlign w:val="center"/>
          </w:tcPr>
          <w:p w14:paraId="3F2EF8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0BA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693" w:type="pct"/>
            <w:vMerge w:val="continue"/>
          </w:tcPr>
          <w:p w14:paraId="6AD8E2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  <w:vMerge w:val="continue"/>
            <w:vAlign w:val="center"/>
          </w:tcPr>
          <w:p w14:paraId="7A9677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vMerge w:val="continue"/>
            <w:vAlign w:val="center"/>
          </w:tcPr>
          <w:p w14:paraId="67E522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continue"/>
            <w:shd w:val="clear" w:color="auto" w:fill="FFFF00"/>
          </w:tcPr>
          <w:p w14:paraId="664D9C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vMerge w:val="continue"/>
          </w:tcPr>
          <w:p w14:paraId="2F551A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pct"/>
            <w:vAlign w:val="center"/>
          </w:tcPr>
          <w:p w14:paraId="1F4690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Лабораторных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практических занятий</w:t>
            </w:r>
          </w:p>
        </w:tc>
        <w:tc>
          <w:tcPr>
            <w:tcW w:w="416" w:type="pct"/>
            <w:vAlign w:val="center"/>
          </w:tcPr>
          <w:p w14:paraId="7444EA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Курсовых работ (проектов)</w:t>
            </w:r>
          </w:p>
        </w:tc>
        <w:tc>
          <w:tcPr>
            <w:tcW w:w="630" w:type="pct"/>
            <w:vAlign w:val="center"/>
          </w:tcPr>
          <w:p w14:paraId="61A7DA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24" w:type="pct"/>
            <w:textDirection w:val="btLr"/>
            <w:vAlign w:val="center"/>
          </w:tcPr>
          <w:p w14:paraId="2AF246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350" w:type="pct"/>
            <w:gridSpan w:val="2"/>
            <w:vAlign w:val="center"/>
          </w:tcPr>
          <w:p w14:paraId="29521D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</w:t>
            </w:r>
          </w:p>
        </w:tc>
        <w:tc>
          <w:tcPr>
            <w:tcW w:w="671" w:type="pct"/>
            <w:vAlign w:val="center"/>
          </w:tcPr>
          <w:p w14:paraId="0BFCC8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</w:t>
            </w:r>
          </w:p>
        </w:tc>
      </w:tr>
      <w:tr w14:paraId="28377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  <w:vAlign w:val="center"/>
          </w:tcPr>
          <w:p w14:paraId="6D80C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1" w:type="pct"/>
            <w:vAlign w:val="center"/>
          </w:tcPr>
          <w:p w14:paraId="3E3587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8" w:type="pct"/>
            <w:vAlign w:val="center"/>
          </w:tcPr>
          <w:p w14:paraId="47F2A2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4" w:type="pct"/>
            <w:vAlign w:val="center"/>
          </w:tcPr>
          <w:p w14:paraId="1C158D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9" w:type="pct"/>
            <w:vAlign w:val="center"/>
          </w:tcPr>
          <w:p w14:paraId="11F884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4" w:type="pct"/>
            <w:vAlign w:val="center"/>
          </w:tcPr>
          <w:p w14:paraId="298EC5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6" w:type="pct"/>
            <w:vAlign w:val="center"/>
          </w:tcPr>
          <w:p w14:paraId="418E91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0" w:type="pct"/>
            <w:vAlign w:val="center"/>
          </w:tcPr>
          <w:p w14:paraId="2B4ED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4" w:type="pct"/>
            <w:vAlign w:val="center"/>
          </w:tcPr>
          <w:p w14:paraId="263729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0" w:type="pct"/>
            <w:gridSpan w:val="2"/>
            <w:vAlign w:val="center"/>
          </w:tcPr>
          <w:p w14:paraId="28D36A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1" w:type="pct"/>
            <w:vAlign w:val="center"/>
          </w:tcPr>
          <w:p w14:paraId="7A41DA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14:paraId="1563A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7FB74C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45666A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55773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C8470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  <w:tc>
          <w:tcPr>
            <w:tcW w:w="711" w:type="pct"/>
          </w:tcPr>
          <w:p w14:paraId="7AD7A8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</w:t>
            </w:r>
          </w:p>
          <w:p w14:paraId="49B573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деятельности аптеки и ее структурных подразделений</w:t>
            </w:r>
          </w:p>
        </w:tc>
        <w:tc>
          <w:tcPr>
            <w:tcW w:w="278" w:type="pct"/>
          </w:tcPr>
          <w:p w14:paraId="2C4D15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224" w:type="pct"/>
          </w:tcPr>
          <w:p w14:paraId="6389FB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59" w:type="pct"/>
          </w:tcPr>
          <w:p w14:paraId="231FA3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544" w:type="pct"/>
          </w:tcPr>
          <w:p w14:paraId="0D4EA2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461AB6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035EFB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restart"/>
          </w:tcPr>
          <w:p w14:paraId="2D5475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648ABC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14:paraId="279AB5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B4A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655B6A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4B9FF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2CA614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63CC2A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02710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1E3E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  <w:tc>
          <w:tcPr>
            <w:tcW w:w="711" w:type="pct"/>
          </w:tcPr>
          <w:p w14:paraId="2994B0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2. </w:t>
            </w:r>
          </w:p>
          <w:p w14:paraId="763E4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Оптовая и розничная торговля лекарственными препаратами и отпуск лекарственных препаратов и товаров аптечного ассортимента</w:t>
            </w:r>
          </w:p>
        </w:tc>
        <w:tc>
          <w:tcPr>
            <w:tcW w:w="278" w:type="pct"/>
          </w:tcPr>
          <w:p w14:paraId="70C17D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224" w:type="pct"/>
          </w:tcPr>
          <w:p w14:paraId="1FCD26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59" w:type="pct"/>
          </w:tcPr>
          <w:p w14:paraId="489C79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544" w:type="pct"/>
          </w:tcPr>
          <w:p w14:paraId="4228AA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491042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627779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continue"/>
          </w:tcPr>
          <w:p w14:paraId="02FA7B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44C7DC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14:paraId="68C97B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F2D0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1724D4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0EB862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6CC8BA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0C650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  <w:tc>
          <w:tcPr>
            <w:tcW w:w="711" w:type="pct"/>
          </w:tcPr>
          <w:p w14:paraId="4F7D3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3. </w:t>
            </w:r>
          </w:p>
          <w:p w14:paraId="4C9714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Лекарствоведение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основами</w:t>
            </w:r>
          </w:p>
          <w:p w14:paraId="2F96E3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фармакологии</w:t>
            </w:r>
          </w:p>
        </w:tc>
        <w:tc>
          <w:tcPr>
            <w:tcW w:w="278" w:type="pct"/>
          </w:tcPr>
          <w:p w14:paraId="4567F4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24" w:type="pct"/>
          </w:tcPr>
          <w:p w14:paraId="0DF68B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259" w:type="pct"/>
          </w:tcPr>
          <w:p w14:paraId="7812BA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544" w:type="pct"/>
          </w:tcPr>
          <w:p w14:paraId="2CB170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6C6446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2321CF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</w:tcPr>
          <w:p w14:paraId="5B8E01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4A41A4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14:paraId="7B688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CB6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724D99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7B8B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25411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2E2EC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  <w:tc>
          <w:tcPr>
            <w:tcW w:w="711" w:type="pct"/>
          </w:tcPr>
          <w:p w14:paraId="74110E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</w:t>
            </w:r>
          </w:p>
          <w:p w14:paraId="1D7287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Лекарствоведение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основами</w:t>
            </w:r>
          </w:p>
          <w:p w14:paraId="3C7EC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фармакогнозии</w:t>
            </w:r>
          </w:p>
        </w:tc>
        <w:tc>
          <w:tcPr>
            <w:tcW w:w="278" w:type="pct"/>
          </w:tcPr>
          <w:p w14:paraId="0F251D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24" w:type="pct"/>
          </w:tcPr>
          <w:p w14:paraId="625786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59" w:type="pct"/>
          </w:tcPr>
          <w:p w14:paraId="7363DB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544" w:type="pct"/>
          </w:tcPr>
          <w:p w14:paraId="1646BE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0EC3DC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7E0265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</w:tcPr>
          <w:p w14:paraId="7C3FF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1296EC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14:paraId="75C182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3DDA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49CB93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</w:tcPr>
          <w:p w14:paraId="5D26C8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278" w:type="pct"/>
          </w:tcPr>
          <w:p w14:paraId="3F9595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24" w:type="pct"/>
          </w:tcPr>
          <w:p w14:paraId="74F520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59" w:type="pct"/>
          </w:tcPr>
          <w:p w14:paraId="451B51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pct"/>
          </w:tcPr>
          <w:p w14:paraId="619A47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5FD1B0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38CA99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</w:tcPr>
          <w:p w14:paraId="46AC50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509733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71" w:type="pct"/>
          </w:tcPr>
          <w:p w14:paraId="149C48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01D6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0AAA1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</w:tcPr>
          <w:p w14:paraId="3E5EF2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278" w:type="pct"/>
          </w:tcPr>
          <w:p w14:paraId="522C1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224" w:type="pct"/>
          </w:tcPr>
          <w:p w14:paraId="4B76B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259" w:type="pct"/>
          </w:tcPr>
          <w:p w14:paraId="3550C5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pct"/>
          </w:tcPr>
          <w:p w14:paraId="65BFA4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2EDDDA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53C7EC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</w:tcPr>
          <w:p w14:paraId="25C1DC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4C7B21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14:paraId="341E69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  <w:tr w14:paraId="2A82B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101A45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</w:tcPr>
          <w:p w14:paraId="4DEA92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278" w:type="pct"/>
          </w:tcPr>
          <w:p w14:paraId="223B36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4" w:type="pct"/>
            <w:shd w:val="clear" w:color="auto" w:fill="C0C0C0"/>
          </w:tcPr>
          <w:p w14:paraId="700A80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shd w:val="clear" w:color="auto" w:fill="C0C0C0"/>
          </w:tcPr>
          <w:p w14:paraId="7485C8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pct"/>
            <w:shd w:val="clear" w:color="auto" w:fill="C0C0C0"/>
          </w:tcPr>
          <w:p w14:paraId="6913A3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pct"/>
            <w:gridSpan w:val="5"/>
            <w:shd w:val="clear" w:color="auto" w:fill="C0C0C0"/>
          </w:tcPr>
          <w:p w14:paraId="346A50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</w:tcPr>
          <w:p w14:paraId="229EF8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49A58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93" w:type="pct"/>
          </w:tcPr>
          <w:p w14:paraId="4117C4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1" w:type="pct"/>
          </w:tcPr>
          <w:p w14:paraId="7D33BC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</w:p>
        </w:tc>
        <w:tc>
          <w:tcPr>
            <w:tcW w:w="278" w:type="pct"/>
          </w:tcPr>
          <w:p w14:paraId="61A6C4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1058</w:t>
            </w:r>
          </w:p>
        </w:tc>
        <w:tc>
          <w:tcPr>
            <w:tcW w:w="224" w:type="pct"/>
          </w:tcPr>
          <w:p w14:paraId="4879A5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259" w:type="pct"/>
          </w:tcPr>
          <w:p w14:paraId="555D9E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4" w:type="pct"/>
          </w:tcPr>
          <w:p w14:paraId="74109D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14:paraId="4E765C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" w:type="pct"/>
          </w:tcPr>
          <w:p w14:paraId="03C520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</w:tcPr>
          <w:p w14:paraId="68E20F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0" w:type="pct"/>
            <w:gridSpan w:val="2"/>
          </w:tcPr>
          <w:p w14:paraId="5A00DD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71" w:type="pct"/>
          </w:tcPr>
          <w:p w14:paraId="078C62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  <w:bookmarkEnd w:id="0"/>
    </w:tbl>
    <w:p w14:paraId="11D23BD0">
      <w:pPr>
        <w:rPr>
          <w:rFonts w:ascii="Times New Roman" w:hAnsi="Times New Roman"/>
          <w:sz w:val="24"/>
          <w:szCs w:val="24"/>
        </w:rPr>
      </w:pPr>
    </w:p>
    <w:p w14:paraId="2D3FE00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6C6DD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Тематический план и содержание профессионального модуля (ПМ)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3"/>
        <w:gridCol w:w="7787"/>
        <w:gridCol w:w="2022"/>
        <w:gridCol w:w="2020"/>
      </w:tblGrid>
      <w:tr w14:paraId="11872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Align w:val="center"/>
          </w:tcPr>
          <w:p w14:paraId="71659D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разделов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тем профессионального модуля (ПМ), междисциплинарных курсов (МДК)</w:t>
            </w:r>
          </w:p>
        </w:tc>
        <w:tc>
          <w:tcPr>
            <w:tcW w:w="2634" w:type="pct"/>
            <w:vAlign w:val="center"/>
          </w:tcPr>
          <w:p w14:paraId="5C50AF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Содержание,</w:t>
            </w:r>
          </w:p>
          <w:p w14:paraId="15F242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лабораторные работы и практические занятия, самостоятельная учебная работа обучающихся, курсовая работа (проект)</w:t>
            </w:r>
          </w:p>
        </w:tc>
        <w:tc>
          <w:tcPr>
            <w:tcW w:w="684" w:type="pct"/>
            <w:vAlign w:val="center"/>
          </w:tcPr>
          <w:p w14:paraId="30BABB3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Объем, акад. ч / в том числе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форме практической подготовки, акад. ч</w:t>
            </w:r>
            <w:r>
              <w:rPr>
                <w:rFonts w:ascii="Times New Roman" w:hAnsi="Times New Roman"/>
                <w:sz w:val="24"/>
                <w:szCs w:val="24"/>
              </w:rPr>
              <w:footnoteReference w:id="0"/>
            </w:r>
          </w:p>
        </w:tc>
        <w:tc>
          <w:tcPr>
            <w:tcW w:w="683" w:type="pct"/>
            <w:vAlign w:val="center"/>
          </w:tcPr>
          <w:p w14:paraId="4C04864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Код ПК, ОК</w:t>
            </w:r>
          </w:p>
        </w:tc>
      </w:tr>
      <w:tr w14:paraId="6CDD9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Align w:val="center"/>
          </w:tcPr>
          <w:p w14:paraId="4AAFF3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34" w:type="pct"/>
            <w:vAlign w:val="center"/>
          </w:tcPr>
          <w:p w14:paraId="231686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4" w:type="pct"/>
            <w:vAlign w:val="center"/>
          </w:tcPr>
          <w:p w14:paraId="5BE48A2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3</w:t>
            </w:r>
          </w:p>
        </w:tc>
        <w:tc>
          <w:tcPr>
            <w:tcW w:w="683" w:type="pct"/>
          </w:tcPr>
          <w:p w14:paraId="08D3404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4</w:t>
            </w:r>
          </w:p>
        </w:tc>
      </w:tr>
      <w:tr w14:paraId="13232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1BF007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 Организация деятельности аптеки и ее структурных подразделений</w:t>
            </w:r>
          </w:p>
        </w:tc>
        <w:tc>
          <w:tcPr>
            <w:tcW w:w="684" w:type="pct"/>
            <w:vAlign w:val="center"/>
          </w:tcPr>
          <w:p w14:paraId="205787F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114/54</w:t>
            </w:r>
          </w:p>
        </w:tc>
        <w:tc>
          <w:tcPr>
            <w:tcW w:w="683" w:type="pct"/>
          </w:tcPr>
          <w:p w14:paraId="462AC99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C131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48C0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МДК.01.01 Организация деятельности аптеки и ее структурных подразделений</w:t>
            </w:r>
          </w:p>
        </w:tc>
        <w:tc>
          <w:tcPr>
            <w:tcW w:w="684" w:type="pct"/>
            <w:vAlign w:val="center"/>
          </w:tcPr>
          <w:p w14:paraId="2DE482F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114/54</w:t>
            </w:r>
          </w:p>
        </w:tc>
        <w:tc>
          <w:tcPr>
            <w:tcW w:w="683" w:type="pct"/>
          </w:tcPr>
          <w:p w14:paraId="5A67D58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581C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1DA267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Раздел 1.1 </w:t>
            </w:r>
            <w:r>
              <w:rPr>
                <w:rFonts w:ascii="Times New Roman" w:hAnsi="Times New Roman"/>
                <w:sz w:val="24"/>
                <w:szCs w:val="24"/>
              </w:rPr>
              <w:t>Государственное регулирование фармацевтической деятельности</w:t>
            </w:r>
          </w:p>
        </w:tc>
        <w:tc>
          <w:tcPr>
            <w:tcW w:w="684" w:type="pct"/>
            <w:vAlign w:val="center"/>
          </w:tcPr>
          <w:p w14:paraId="0412341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880F5D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6870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4BEA2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Тема 1.1. </w:t>
            </w:r>
            <w:r>
              <w:rPr>
                <w:rFonts w:ascii="Times New Roman" w:hAnsi="Times New Roman"/>
                <w:sz w:val="24"/>
                <w:szCs w:val="24"/>
              </w:rPr>
              <w:t>Охрана здоровья граждан.</w:t>
            </w:r>
          </w:p>
        </w:tc>
        <w:tc>
          <w:tcPr>
            <w:tcW w:w="2634" w:type="pct"/>
            <w:vAlign w:val="center"/>
          </w:tcPr>
          <w:p w14:paraId="1B55F9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E6151A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439D8F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72D6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04E69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F7998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Общее содержание базовых законов. Основные понятия, используемые в сфере обращения лекарственных средств. Социальная значимость Федерального закона «Об основах охраны здоровья граждан». Право на охрану здоровья отдельных групп населения.</w:t>
            </w:r>
          </w:p>
        </w:tc>
        <w:tc>
          <w:tcPr>
            <w:tcW w:w="684" w:type="pct"/>
            <w:vMerge w:val="continue"/>
            <w:vAlign w:val="center"/>
          </w:tcPr>
          <w:p w14:paraId="12BB014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B2D0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43FA9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419D9A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4A195A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5421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44185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30B87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81B925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1942AA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C090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7DD4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584A4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Охрана здоровья граждан.</w:t>
            </w:r>
          </w:p>
        </w:tc>
        <w:tc>
          <w:tcPr>
            <w:tcW w:w="684" w:type="pct"/>
            <w:vAlign w:val="center"/>
          </w:tcPr>
          <w:p w14:paraId="0390E98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85F6BF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7C0B0B9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20EB948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3207723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7F08749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7CC33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A0F44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Тема 1.2. </w:t>
            </w:r>
            <w:r>
              <w:rPr>
                <w:rFonts w:ascii="Times New Roman" w:hAnsi="Times New Roman"/>
                <w:sz w:val="24"/>
                <w:szCs w:val="24"/>
              </w:rPr>
              <w:t>Лицензирование фармацевтической деятельности</w:t>
            </w:r>
          </w:p>
        </w:tc>
        <w:tc>
          <w:tcPr>
            <w:tcW w:w="2634" w:type="pct"/>
            <w:vAlign w:val="center"/>
          </w:tcPr>
          <w:p w14:paraId="72D33E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434F73E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5F41BF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031F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8AF7F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BA434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Лицензирование фармацевтической деятельности. Лицензионные требования. Получение лицензии, приостановление деятельности, аннулирование лицензии. Ответственность за нарушение лицензионных требований. Лицензирование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как форма государственного регулирования и контроля над отдельными приоритетными видами деятельности.</w:t>
            </w:r>
          </w:p>
        </w:tc>
        <w:tc>
          <w:tcPr>
            <w:tcW w:w="684" w:type="pct"/>
            <w:vMerge w:val="continue"/>
            <w:vAlign w:val="center"/>
          </w:tcPr>
          <w:p w14:paraId="134354C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4917D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65C85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2770DC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D2955E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2E06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3E7C6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2509D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7B4021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55039D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767C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3D00C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FFC1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Порядок лицензирования фармацевтической деятельности.</w:t>
            </w:r>
          </w:p>
        </w:tc>
        <w:tc>
          <w:tcPr>
            <w:tcW w:w="684" w:type="pct"/>
            <w:vAlign w:val="center"/>
          </w:tcPr>
          <w:p w14:paraId="3AD5F5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43F5AA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75DA9FD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5BD8F9B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6892671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6A9085B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3DF5D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3DD15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1.3. Виды аптечных организаций</w:t>
            </w:r>
          </w:p>
        </w:tc>
        <w:tc>
          <w:tcPr>
            <w:tcW w:w="2634" w:type="pct"/>
            <w:vAlign w:val="center"/>
          </w:tcPr>
          <w:p w14:paraId="0ACB2B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8590E1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03D114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51E1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619A8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D5AD8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Роль аптечных организаций в социальной защите населения. Аптечные организации, их виды. Организационно-правовые формы аптечных организаций. Задачи и функции аптечной организации. Состав помещений аптеки, функции отделов. Штат аптечной организации.</w:t>
            </w:r>
          </w:p>
        </w:tc>
        <w:tc>
          <w:tcPr>
            <w:tcW w:w="684" w:type="pct"/>
            <w:vMerge w:val="continue"/>
            <w:vAlign w:val="center"/>
          </w:tcPr>
          <w:p w14:paraId="4FCBC1E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6B0E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C1FD8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73647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02D8A7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25B8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F9075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703B9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9FD4D0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AFA64B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8E10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6F8E2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ACDC7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Виды, задачи и функции аптечных организаций.</w:t>
            </w:r>
          </w:p>
        </w:tc>
        <w:tc>
          <w:tcPr>
            <w:tcW w:w="684" w:type="pct"/>
            <w:vAlign w:val="center"/>
          </w:tcPr>
          <w:p w14:paraId="4A9DAEA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7668F7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7267600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1CCD300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4425A84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55EC46E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0D71F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73C3B4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1.4. Порядок допуска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к фармацевтической деятельности</w:t>
            </w:r>
          </w:p>
        </w:tc>
        <w:tc>
          <w:tcPr>
            <w:tcW w:w="2634" w:type="pct"/>
            <w:vAlign w:val="center"/>
          </w:tcPr>
          <w:p w14:paraId="3CE4B2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240202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080602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8902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DDCCD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C2C6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Порядок допуска к фармацевтической деятельности. Обучение фармацевтического персонала с отрывом и без отрыва от работы. Аттестация и аккредитация специалистов.</w:t>
            </w:r>
          </w:p>
        </w:tc>
        <w:tc>
          <w:tcPr>
            <w:tcW w:w="684" w:type="pct"/>
            <w:vMerge w:val="continue"/>
          </w:tcPr>
          <w:p w14:paraId="040446A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218E6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0BCDB8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798325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C2A356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6F3E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14C8AD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BA4F1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4157097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D240B1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4F20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C6295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50857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Порядок допуска к фармацевтической деятельности.</w:t>
            </w:r>
          </w:p>
        </w:tc>
        <w:tc>
          <w:tcPr>
            <w:tcW w:w="684" w:type="pct"/>
            <w:vAlign w:val="center"/>
          </w:tcPr>
          <w:p w14:paraId="60E3F53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F16BE2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359EE4C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5AAC2B2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56A3D8E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6F13A45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3D39D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10FCB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1.5. Охрана труда в фармацевтических организациях</w:t>
            </w:r>
          </w:p>
        </w:tc>
        <w:tc>
          <w:tcPr>
            <w:tcW w:w="2634" w:type="pct"/>
            <w:vAlign w:val="center"/>
          </w:tcPr>
          <w:p w14:paraId="69B8F8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FB57D2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2CD9C9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8D1E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1010F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012EC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Обеспечение фармацевтических работников специальной одеждой и обувью. Обязанности и права работников и работодателей в области охраны труда. Инструктажи по охране труда и технике безопасности. Проведение медицинских осмотров. Условия труда. Профессиональные вредности.</w:t>
            </w:r>
          </w:p>
        </w:tc>
        <w:tc>
          <w:tcPr>
            <w:tcW w:w="684" w:type="pct"/>
            <w:vMerge w:val="continue"/>
            <w:vAlign w:val="center"/>
          </w:tcPr>
          <w:p w14:paraId="3A7890F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2A14E8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35FC6AC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0EF7551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3117BDC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6144D9C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4E0A1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EE8C7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41967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3AB6844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27D6CD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06E2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45C40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2A6C3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охраны труда в фармацевтических организациях. </w:t>
            </w:r>
          </w:p>
        </w:tc>
        <w:tc>
          <w:tcPr>
            <w:tcW w:w="684" w:type="pct"/>
            <w:vAlign w:val="center"/>
          </w:tcPr>
          <w:p w14:paraId="283BC8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68986A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3A7209D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1E15E86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52C8E6F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49BDBC6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387A4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7FD8C17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1.6. Санитарные правила в аптечных организациях</w:t>
            </w:r>
          </w:p>
        </w:tc>
        <w:tc>
          <w:tcPr>
            <w:tcW w:w="2634" w:type="pct"/>
            <w:vAlign w:val="center"/>
          </w:tcPr>
          <w:p w14:paraId="54636A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66C6575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0CBCBC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F60F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85F0E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39C18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Нормативные документы, регламентирующие санитарные правила в аптечных организация. Термины и определения. Требования к помещениям, оборудованию, инвентарю аптечной организации. </w:t>
            </w:r>
          </w:p>
        </w:tc>
        <w:tc>
          <w:tcPr>
            <w:tcW w:w="684" w:type="pct"/>
            <w:vMerge w:val="continue"/>
            <w:vAlign w:val="center"/>
          </w:tcPr>
          <w:p w14:paraId="6386D16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6568D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4EBFC8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68D10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8277CA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201A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EE00B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A7C81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D1726D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EDC779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1945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  <w:jc w:val="center"/>
        </w:trPr>
        <w:tc>
          <w:tcPr>
            <w:tcW w:w="999" w:type="pct"/>
            <w:vMerge w:val="continue"/>
            <w:vAlign w:val="center"/>
          </w:tcPr>
          <w:p w14:paraId="59A23A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8B3CF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Санитарно-эпидемиологические требования к помещениям, оборудованию и инвентарю аптечных организаций. </w:t>
            </w:r>
          </w:p>
        </w:tc>
        <w:tc>
          <w:tcPr>
            <w:tcW w:w="684" w:type="pct"/>
            <w:vAlign w:val="center"/>
          </w:tcPr>
          <w:p w14:paraId="6FDFE79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57055A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48158EC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2CBDB92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3385E8E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0341A7B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659B8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7DE62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1.7. Хранение лекарственных средств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других товаров аптечного ассортимента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фармацевтических организациях</w:t>
            </w:r>
          </w:p>
        </w:tc>
        <w:tc>
          <w:tcPr>
            <w:tcW w:w="2634" w:type="pct"/>
            <w:vAlign w:val="center"/>
          </w:tcPr>
          <w:p w14:paraId="4A706C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5B1AC3E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CD6CF7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D00B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AB27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C5298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Требования к оборудованию помещениям хранения ЛС и других товаров аптечного ассортимента.  Хранение различных групп лекарственных средств.</w:t>
            </w:r>
          </w:p>
          <w:p w14:paraId="39F4C1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Хранение ЛС, обладающих огнеопасными и взрывоопасными свойствами. Хранение ЛС, подлежащих предметно-количественному учету. Хранение медицинских изделий.</w:t>
            </w:r>
          </w:p>
          <w:p w14:paraId="6A3E1B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Хранение иммунобиологических лекарственных препаратов.</w:t>
            </w:r>
          </w:p>
        </w:tc>
        <w:tc>
          <w:tcPr>
            <w:tcW w:w="684" w:type="pct"/>
            <w:vMerge w:val="continue"/>
          </w:tcPr>
          <w:p w14:paraId="4FB88C3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EA51C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5A525E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2FA12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50D1A6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587D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9F146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64FC6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6399027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CDEF3C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B43F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767D3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06D7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к оборудованию помещениям хранения ЛП и других товаров аптечного ассортимента. Хранение различных групп лекарственных средств</w:t>
            </w:r>
          </w:p>
          <w:p w14:paraId="2CFB83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Хранение ЛС, обладающих огнеопасными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взрывоопасными свойствами. Хранение ЛС, подлежащих предметно-количественному учету.</w:t>
            </w:r>
          </w:p>
          <w:p w14:paraId="5064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sz w:val="24"/>
                <w:szCs w:val="24"/>
              </w:rPr>
              <w:t>Хранение медицинских изделий.</w:t>
            </w:r>
          </w:p>
          <w:p w14:paraId="22578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/>
                <w:sz w:val="24"/>
                <w:szCs w:val="24"/>
              </w:rPr>
              <w:t>Хранение иммунобиологических лекарственных препаратов.</w:t>
            </w:r>
          </w:p>
        </w:tc>
        <w:tc>
          <w:tcPr>
            <w:tcW w:w="684" w:type="pct"/>
          </w:tcPr>
          <w:p w14:paraId="3A5D896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F82DD6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6D8CA5D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6C64BAE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7BD45B1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78B044B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33058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33243E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1.2. Маркетинговая деятельность в аптечных организациях</w:t>
            </w:r>
          </w:p>
        </w:tc>
        <w:tc>
          <w:tcPr>
            <w:tcW w:w="684" w:type="pct"/>
            <w:vAlign w:val="center"/>
          </w:tcPr>
          <w:p w14:paraId="29E1EE7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C71374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439B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12BE5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2.1. Фармацевтический маркетинг</w:t>
            </w:r>
          </w:p>
        </w:tc>
        <w:tc>
          <w:tcPr>
            <w:tcW w:w="2634" w:type="pct"/>
            <w:vAlign w:val="center"/>
          </w:tcPr>
          <w:p w14:paraId="6BEC5A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39D6451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D35E84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DD4E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1AE63E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6024B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Маркетинг, его виды. Задачи и функции маркетинга. Маркетинговые исследования. Формы продвижения товаров аптечного ассортимента. Спрос на товары аптечного ассортимента. Потребность в лекарственных препаратах.</w:t>
            </w:r>
          </w:p>
        </w:tc>
        <w:tc>
          <w:tcPr>
            <w:tcW w:w="684" w:type="pct"/>
            <w:vMerge w:val="continue"/>
            <w:vAlign w:val="center"/>
          </w:tcPr>
          <w:p w14:paraId="2961F46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72F40C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08098B6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5C74C3E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1E154C7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5A4182C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683AA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6F6A0F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618C5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3E35256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948924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413C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464A1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5611E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/>
                <w:sz w:val="24"/>
                <w:szCs w:val="24"/>
              </w:rPr>
              <w:t>Анализ спроса и предложения на фармацевтическом рынке.</w:t>
            </w:r>
          </w:p>
          <w:p w14:paraId="4A2F64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12.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Потребность в лекарственных препаратах.</w:t>
            </w:r>
          </w:p>
        </w:tc>
        <w:tc>
          <w:tcPr>
            <w:tcW w:w="684" w:type="pct"/>
          </w:tcPr>
          <w:p w14:paraId="3C19774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46F931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1.1–1.4,</w:t>
            </w:r>
          </w:p>
          <w:p w14:paraId="7C97E7F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1.7–1.11,</w:t>
            </w:r>
          </w:p>
          <w:p w14:paraId="78C4658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01–05,</w:t>
            </w:r>
          </w:p>
          <w:p w14:paraId="44A4062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07,</w:t>
            </w:r>
          </w:p>
          <w:p w14:paraId="6376B87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09–12</w:t>
            </w:r>
          </w:p>
        </w:tc>
      </w:tr>
      <w:tr w14:paraId="2F610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910AB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2.2. Экономика аптечной организации</w:t>
            </w:r>
          </w:p>
        </w:tc>
        <w:tc>
          <w:tcPr>
            <w:tcW w:w="2634" w:type="pct"/>
            <w:vAlign w:val="center"/>
          </w:tcPr>
          <w:p w14:paraId="703C9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2ED0C39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A14B42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90BC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A4CBB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23F91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Основные экономические показатели экономической деятельности аптеки. Методы экономического анализа в аптеке.</w:t>
            </w:r>
          </w:p>
          <w:p w14:paraId="5C14B3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Прогнозирование издержек обращения в аптеке. </w:t>
            </w:r>
          </w:p>
          <w:p w14:paraId="015737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Прогнозирование норматива товарных запасов в аптеке.</w:t>
            </w:r>
          </w:p>
          <w:p w14:paraId="30C852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Прогнозирование товарооборота в аптеке.</w:t>
            </w:r>
          </w:p>
        </w:tc>
        <w:tc>
          <w:tcPr>
            <w:tcW w:w="684" w:type="pct"/>
            <w:vMerge w:val="continue"/>
            <w:vAlign w:val="center"/>
          </w:tcPr>
          <w:p w14:paraId="6D1FD6F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2B07D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1EFD6E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4A4330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C387A8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FC7F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3DFA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F1394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19CF41B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3C5A9C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5449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0EA24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79ADA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/>
                <w:sz w:val="24"/>
                <w:szCs w:val="24"/>
              </w:rPr>
              <w:t>Основные экономические показатели экономической деятельности аптеки. Методы экономического анализа в аптеке.</w:t>
            </w:r>
          </w:p>
          <w:p w14:paraId="1EE2EC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14. </w:t>
            </w:r>
            <w:r>
              <w:rPr>
                <w:rFonts w:ascii="Times New Roman" w:hAnsi="Times New Roman"/>
                <w:sz w:val="24"/>
                <w:szCs w:val="24"/>
              </w:rPr>
              <w:t>Прогнозирование товарооборота в аптеке.</w:t>
            </w:r>
          </w:p>
          <w:p w14:paraId="0A846E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Прогнозирование издержек обращения в аптеке.</w:t>
            </w:r>
          </w:p>
          <w:p w14:paraId="753666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16.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Прогнозирование норматива товарных запасов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аптеке.</w:t>
            </w:r>
          </w:p>
        </w:tc>
        <w:tc>
          <w:tcPr>
            <w:tcW w:w="684" w:type="pct"/>
            <w:vAlign w:val="center"/>
          </w:tcPr>
          <w:p w14:paraId="6B6A58C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F8BC0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2E1A01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6C7B29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261D42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B617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146049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Раздел 1.3.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 учета в аптечных организациях</w:t>
            </w:r>
          </w:p>
        </w:tc>
        <w:tc>
          <w:tcPr>
            <w:tcW w:w="684" w:type="pct"/>
            <w:vAlign w:val="center"/>
          </w:tcPr>
          <w:p w14:paraId="68421B9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386A77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FE3F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631E2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3.1. Учет товаров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аптеке</w:t>
            </w:r>
          </w:p>
        </w:tc>
        <w:tc>
          <w:tcPr>
            <w:tcW w:w="2634" w:type="pct"/>
            <w:vAlign w:val="center"/>
          </w:tcPr>
          <w:p w14:paraId="65FBCA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5247C8E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C9377A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725C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FAC45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FD1AB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Понятие об учете. Снабжение аптечной организации товарами. Порядок поступления товара в аптеку. Приемка товаров аптечного ассортимента в аптечной организации. Учет поступившего товара.</w:t>
            </w:r>
          </w:p>
        </w:tc>
        <w:tc>
          <w:tcPr>
            <w:tcW w:w="684" w:type="pct"/>
            <w:vMerge w:val="continue"/>
            <w:vAlign w:val="center"/>
          </w:tcPr>
          <w:p w14:paraId="23D48A2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BF1BA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4767BF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42065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401BC3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1ACE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BF878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0C24C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E985B4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7AA43A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099F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C7004B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EE1F7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учета в аптеке. Выбор поставщика. Приемка товаров аптечного ассортимента в аптечной организации.</w:t>
            </w:r>
          </w:p>
        </w:tc>
        <w:tc>
          <w:tcPr>
            <w:tcW w:w="684" w:type="pct"/>
            <w:vAlign w:val="center"/>
          </w:tcPr>
          <w:p w14:paraId="4A6A801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1FBE0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66C33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176E98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600AB4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03D2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FD34C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Тема 3.2. </w:t>
            </w:r>
            <w:r>
              <w:rPr>
                <w:rFonts w:ascii="Times New Roman" w:hAnsi="Times New Roman"/>
                <w:sz w:val="24"/>
                <w:szCs w:val="24"/>
              </w:rPr>
              <w:t>Ценообразование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Calibri"/>
                <w:sz w:val="24"/>
                <w:szCs w:val="24"/>
              </w:rPr>
              <w:t>на товары аптечного ассортимента</w:t>
            </w:r>
          </w:p>
        </w:tc>
        <w:tc>
          <w:tcPr>
            <w:tcW w:w="2634" w:type="pct"/>
            <w:vAlign w:val="center"/>
          </w:tcPr>
          <w:p w14:paraId="5B279B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4ED25A9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580F09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DD5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58855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798C5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Понятие о цене. Функции цен. Методы ценообразования на товары аптечного ассортимента. Формирование розничных цен на готовые лекарственные средства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другие товары аптечного ассортимента.</w:t>
            </w:r>
          </w:p>
        </w:tc>
        <w:tc>
          <w:tcPr>
            <w:tcW w:w="684" w:type="pct"/>
            <w:vMerge w:val="continue"/>
            <w:vAlign w:val="center"/>
          </w:tcPr>
          <w:p w14:paraId="0D0E03B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C6D32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4F358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109409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CE083E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F5EF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F4E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BB782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74836F5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F09071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CD36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86B42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46A33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розничных цен на лекарственные средства и другие товары аптечного ассортимента.</w:t>
            </w:r>
          </w:p>
        </w:tc>
        <w:tc>
          <w:tcPr>
            <w:tcW w:w="684" w:type="pct"/>
            <w:vAlign w:val="center"/>
          </w:tcPr>
          <w:p w14:paraId="2EEF2FE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8629B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562369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2339EE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C4F0C5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FBCF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6629A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3.3. Учет движения денежных средств</w:t>
            </w:r>
          </w:p>
        </w:tc>
        <w:tc>
          <w:tcPr>
            <w:tcW w:w="2634" w:type="pct"/>
            <w:vAlign w:val="center"/>
          </w:tcPr>
          <w:p w14:paraId="3F4221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66ECE13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BBFC78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5A81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F2356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31561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Налично-денежные расчёты с населением с применением контрольно-кассовых машин. Обязанности кассира. Приходные и расходные кассовые операции. Порядок ведения кассовых операций. Составление отчётов кассира, сдача денежной выручки.</w:t>
            </w:r>
          </w:p>
        </w:tc>
        <w:tc>
          <w:tcPr>
            <w:tcW w:w="684" w:type="pct"/>
            <w:vMerge w:val="continue"/>
            <w:vAlign w:val="center"/>
          </w:tcPr>
          <w:p w14:paraId="173247A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05A00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07168F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649383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021355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D8B9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63AB04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6A834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4BDE9DD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B7F08F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9128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6F79AE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05001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19.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Учет движения денежных средств. </w:t>
            </w:r>
          </w:p>
        </w:tc>
        <w:tc>
          <w:tcPr>
            <w:tcW w:w="684" w:type="pct"/>
            <w:vAlign w:val="center"/>
          </w:tcPr>
          <w:p w14:paraId="3EE386A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44ED0E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BD18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1909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3.4. Предметно- количественный учет лекарственных средств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аптеке</w:t>
            </w:r>
          </w:p>
        </w:tc>
        <w:tc>
          <w:tcPr>
            <w:tcW w:w="2634" w:type="pct"/>
            <w:vAlign w:val="center"/>
          </w:tcPr>
          <w:p w14:paraId="1BA1E4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2DD0D8F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2DF6C8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4BF6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D03C6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FC290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Лекарственные средства, подлежащие предметно-количественному учету. </w:t>
            </w:r>
          </w:p>
        </w:tc>
        <w:tc>
          <w:tcPr>
            <w:tcW w:w="684" w:type="pct"/>
            <w:vMerge w:val="continue"/>
            <w:vAlign w:val="center"/>
          </w:tcPr>
          <w:p w14:paraId="2D28734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66FA1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267314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CD67B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0BF585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9830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5918A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CF57A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F06654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B2BC49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CB5E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0E925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9CEBA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20. </w:t>
            </w:r>
            <w:r>
              <w:rPr>
                <w:rFonts w:ascii="Times New Roman" w:hAnsi="Times New Roman"/>
                <w:sz w:val="24"/>
                <w:szCs w:val="24"/>
              </w:rPr>
              <w:t>Предметно-количественный учет лекарственных средств в аптечной организации.</w:t>
            </w:r>
          </w:p>
        </w:tc>
        <w:tc>
          <w:tcPr>
            <w:tcW w:w="684" w:type="pct"/>
            <w:vAlign w:val="center"/>
          </w:tcPr>
          <w:p w14:paraId="58C3CF6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FF767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0526CE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61F6D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E9879F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A656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6070A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3.5. Учет товарно-материальных ценностей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мелкорозничной сети</w:t>
            </w:r>
          </w:p>
        </w:tc>
        <w:tc>
          <w:tcPr>
            <w:tcW w:w="2634" w:type="pct"/>
            <w:vAlign w:val="center"/>
          </w:tcPr>
          <w:p w14:paraId="3CD362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7D5E66A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AC9908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D6CB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43E10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67F97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Виды мелкорозничной сети. Мелкорозничная сеть аптечной организации. Снабжение товарами мелкорозничной сети. Порядок сдачи выручки мелкорозничной сети. Порядок сдачи отчетности.</w:t>
            </w:r>
          </w:p>
        </w:tc>
        <w:tc>
          <w:tcPr>
            <w:tcW w:w="684" w:type="pct"/>
            <w:vMerge w:val="continue"/>
            <w:vAlign w:val="center"/>
          </w:tcPr>
          <w:p w14:paraId="1008167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1354E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7F168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5A9686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8E6CFB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37AF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A6C51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9CBD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3759327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814F3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1361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5583F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D1B61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21. </w:t>
            </w:r>
            <w:r>
              <w:rPr>
                <w:rFonts w:ascii="Times New Roman" w:hAnsi="Times New Roman"/>
                <w:sz w:val="24"/>
                <w:szCs w:val="24"/>
              </w:rPr>
              <w:t>Учет в мелкорозничной сети.</w:t>
            </w:r>
          </w:p>
        </w:tc>
        <w:tc>
          <w:tcPr>
            <w:tcW w:w="684" w:type="pct"/>
            <w:vAlign w:val="center"/>
          </w:tcPr>
          <w:p w14:paraId="2258B84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482B67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783D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B9AC3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3.6. Учет товаров, отпущенных в медицинские организации</w:t>
            </w:r>
          </w:p>
        </w:tc>
        <w:tc>
          <w:tcPr>
            <w:tcW w:w="2634" w:type="pct"/>
            <w:vAlign w:val="center"/>
          </w:tcPr>
          <w:p w14:paraId="4198A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1C63834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6F85AF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B66A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9CD64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D7C8C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Порядок выписывания требований в медицинских организациях. Порядок снабжения медицинских организаций лекарственными препаратами медицинскими изделиями. Оформление доверенностей на получение лекарственных препаратов.</w:t>
            </w:r>
          </w:p>
        </w:tc>
        <w:tc>
          <w:tcPr>
            <w:tcW w:w="684" w:type="pct"/>
            <w:vMerge w:val="continue"/>
            <w:vAlign w:val="center"/>
          </w:tcPr>
          <w:p w14:paraId="7060080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842C7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3DD26D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4B22ED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38E3FA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6CBE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721C6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7544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58D73E6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B59790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81E3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3AC1F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7BE35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22. </w:t>
            </w:r>
            <w:r>
              <w:rPr>
                <w:rFonts w:ascii="Times New Roman" w:hAnsi="Times New Roman"/>
                <w:sz w:val="24"/>
                <w:szCs w:val="24"/>
              </w:rPr>
              <w:t>Порядок приема требований в аптеках – структурных подразделениях медицинских организаций.</w:t>
            </w:r>
          </w:p>
        </w:tc>
        <w:tc>
          <w:tcPr>
            <w:tcW w:w="684" w:type="pct"/>
            <w:vAlign w:val="center"/>
          </w:tcPr>
          <w:p w14:paraId="7F2BE89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071A0C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7A0B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930F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3.7. Учет лабораторно – фасовочных работ</w:t>
            </w:r>
          </w:p>
        </w:tc>
        <w:tc>
          <w:tcPr>
            <w:tcW w:w="2634" w:type="pct"/>
            <w:vAlign w:val="center"/>
          </w:tcPr>
          <w:p w14:paraId="08CBB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1DEA866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2DC0A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DE5E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F831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CB71C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Лабораторные, фасовочные и лабораторно-фасовочные работы в аптеке,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их документальное оформление. Порядок образования дооценки и уценки.</w:t>
            </w:r>
          </w:p>
        </w:tc>
        <w:tc>
          <w:tcPr>
            <w:tcW w:w="684" w:type="pct"/>
            <w:vMerge w:val="continue"/>
            <w:vAlign w:val="center"/>
          </w:tcPr>
          <w:p w14:paraId="261530C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A0C87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01465E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0AF5F9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83F95E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D899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DC22E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C2373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64B6E34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7683ED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E1E6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9CBD8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E76DE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23. </w:t>
            </w:r>
            <w:r>
              <w:rPr>
                <w:rFonts w:ascii="Times New Roman" w:hAnsi="Times New Roman"/>
                <w:sz w:val="24"/>
                <w:szCs w:val="24"/>
              </w:rPr>
              <w:t>Учет фасовочных работ.</w:t>
            </w:r>
          </w:p>
          <w:p w14:paraId="3A3DA6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24. </w:t>
            </w:r>
            <w:r>
              <w:rPr>
                <w:rFonts w:ascii="Times New Roman" w:hAnsi="Times New Roman"/>
                <w:sz w:val="24"/>
                <w:szCs w:val="24"/>
              </w:rPr>
              <w:t>Учет лабораторных работ.</w:t>
            </w:r>
          </w:p>
        </w:tc>
        <w:tc>
          <w:tcPr>
            <w:tcW w:w="684" w:type="pct"/>
            <w:vAlign w:val="center"/>
          </w:tcPr>
          <w:p w14:paraId="12AEC1E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D465E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0B0D31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44F1E0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ED3FF1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0E7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4FD27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3.8. Инвентаризация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аптеке</w:t>
            </w:r>
          </w:p>
        </w:tc>
        <w:tc>
          <w:tcPr>
            <w:tcW w:w="2634" w:type="pct"/>
            <w:vAlign w:val="center"/>
          </w:tcPr>
          <w:p w14:paraId="1BDBBF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2AF1605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D72C19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F0FA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D51E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D2F735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Понятие об инвентаризации. Инвентаризация основных и оборотных средств. Виды инвентаризаций. Порядок проведения инвентаризации. Инвентаризационная комиссия. Инвентаризация лекарственных средств, подлежащих предметно-количественному учету.</w:t>
            </w:r>
          </w:p>
        </w:tc>
        <w:tc>
          <w:tcPr>
            <w:tcW w:w="684" w:type="pct"/>
            <w:vMerge w:val="continue"/>
            <w:vAlign w:val="center"/>
          </w:tcPr>
          <w:p w14:paraId="7AF4014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7DE84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5D8609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3C2F0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1DEC52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2506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1DBA5F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2F035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1C374A6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9DD74D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B63E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CB9A4E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C42FE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Инвентаризация товарно-материальных ценностей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аптеке.</w:t>
            </w:r>
          </w:p>
          <w:p w14:paraId="668566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Документальное оформление инвентаризации.</w:t>
            </w:r>
          </w:p>
        </w:tc>
        <w:tc>
          <w:tcPr>
            <w:tcW w:w="684" w:type="pct"/>
            <w:vAlign w:val="center"/>
          </w:tcPr>
          <w:p w14:paraId="11D323A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C715B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5C5F75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1FFA96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24EBB4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069D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2F131B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3.9. Учет труда и зарплаты</w:t>
            </w:r>
          </w:p>
        </w:tc>
        <w:tc>
          <w:tcPr>
            <w:tcW w:w="2634" w:type="pct"/>
            <w:vAlign w:val="center"/>
          </w:tcPr>
          <w:p w14:paraId="5EBDE1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243A9AA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E21C4C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52FA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F9B78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B24C3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Первичные документы по учету численности сотрудников аптечной организации. Формы и системы оплаты труда. Виды заработной платы.</w:t>
            </w:r>
          </w:p>
          <w:p w14:paraId="143554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Начисление заработной платы. Удержания из заработной платы. Учет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пособий по временной нетрудоспособности</w:t>
            </w:r>
            <w:r>
              <w:rPr>
                <w:rFonts w:ascii="Times New Roman" w:hAnsi="Times New Roman"/>
                <w:sz w:val="24"/>
                <w:szCs w:val="24"/>
              </w:rPr>
              <w:t>. Расчет отпускных.</w:t>
            </w:r>
          </w:p>
        </w:tc>
        <w:tc>
          <w:tcPr>
            <w:tcW w:w="684" w:type="pct"/>
            <w:vMerge w:val="continue"/>
            <w:vAlign w:val="center"/>
          </w:tcPr>
          <w:p w14:paraId="15D8E35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0E885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23E1F4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1A2814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9FC672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0026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47DFD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12F44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7450B6A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00F2B5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7027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3E6C9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052A4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27. </w:t>
            </w:r>
            <w:r>
              <w:rPr>
                <w:rFonts w:ascii="Times New Roman" w:hAnsi="Times New Roman"/>
                <w:sz w:val="24"/>
                <w:szCs w:val="24"/>
              </w:rPr>
              <w:t>Первичные документы по учету численности сотрудников аптечной организации. Формы и системы оплаты труда. Виды заработной платы.</w:t>
            </w:r>
          </w:p>
          <w:p w14:paraId="4F18B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Начисление заработной платы. Удержания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из заработной платы. Учет больничных листов. Расчет отпускных.</w:t>
            </w:r>
          </w:p>
          <w:p w14:paraId="52D55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29. Учет пособий по временной нетрудоспособности. Расчет отпускных.</w:t>
            </w:r>
          </w:p>
        </w:tc>
        <w:tc>
          <w:tcPr>
            <w:tcW w:w="684" w:type="pct"/>
            <w:vAlign w:val="center"/>
          </w:tcPr>
          <w:p w14:paraId="68CCA93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42512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68AC37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E44A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510543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F4AC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16FA02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Раздел 1.4.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Информационное обеспечение профессиональной деятельности</w:t>
            </w:r>
          </w:p>
        </w:tc>
        <w:tc>
          <w:tcPr>
            <w:tcW w:w="684" w:type="pct"/>
            <w:vAlign w:val="center"/>
          </w:tcPr>
          <w:p w14:paraId="6FC1741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8E9F03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825C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112DF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4.1. Информационное обеспечение фармацевтической деятельности</w:t>
            </w:r>
          </w:p>
        </w:tc>
        <w:tc>
          <w:tcPr>
            <w:tcW w:w="2634" w:type="pct"/>
            <w:vAlign w:val="center"/>
          </w:tcPr>
          <w:p w14:paraId="076A76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2829098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2F94E2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03C9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CE397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6049F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Информационные системы, их характеристика. Виды, назначения, функциональные возможности информационных систем, применяемых в фармации: в аптечных организациях, на оптовых предприятиях, в справочно-информационных отделах аптек.</w:t>
            </w:r>
          </w:p>
          <w:p w14:paraId="33FE4D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Информационные технологии. Области применения информационных технологий. Информационные технологии в фармации. Использование компьютерной техники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фармации. Компьютерные справочные правовые системы.</w:t>
            </w:r>
          </w:p>
        </w:tc>
        <w:tc>
          <w:tcPr>
            <w:tcW w:w="684" w:type="pct"/>
            <w:vMerge w:val="continue"/>
            <w:vAlign w:val="center"/>
          </w:tcPr>
          <w:p w14:paraId="5861C84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D6528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33F8D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676DFD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FFED88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EAFE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14115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814D1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4AF0348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FFA15A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0341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61F2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47760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30. </w:t>
            </w:r>
            <w:r>
              <w:rPr>
                <w:rFonts w:ascii="Times New Roman" w:hAnsi="Times New Roman"/>
                <w:sz w:val="24"/>
                <w:szCs w:val="24"/>
              </w:rPr>
              <w:t>Информационные технологии в области обеспечения фармацевтической информацией населения.</w:t>
            </w:r>
          </w:p>
        </w:tc>
        <w:tc>
          <w:tcPr>
            <w:tcW w:w="684" w:type="pct"/>
            <w:vAlign w:val="center"/>
          </w:tcPr>
          <w:p w14:paraId="5608750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20873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4DCDF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27993A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340C9F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B43E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C428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4.2. Автоматизация учета движения товаров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аптеке</w:t>
            </w:r>
          </w:p>
        </w:tc>
        <w:tc>
          <w:tcPr>
            <w:tcW w:w="2634" w:type="pct"/>
            <w:vAlign w:val="center"/>
          </w:tcPr>
          <w:p w14:paraId="0EF24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180E3CA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0614F5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C30A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6F7D5B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288D3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Понятия об автоматической и автоматизированной обработке информации. Основные принципы создания рабочих мест и автоматизированных рабочих комплексов. Проблемы и перспективы развития автоматизированной системы управления. Автоматизация учёта движения товаров. </w:t>
            </w:r>
          </w:p>
        </w:tc>
        <w:tc>
          <w:tcPr>
            <w:tcW w:w="684" w:type="pct"/>
            <w:vMerge w:val="continue"/>
            <w:vAlign w:val="center"/>
          </w:tcPr>
          <w:p w14:paraId="640A30E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5203B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7E169B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30BBA9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4E1944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18C8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1CEF3C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FBAA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7ADB0F1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F06047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2146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1EC9E5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A702C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31. </w:t>
            </w:r>
            <w:r>
              <w:rPr>
                <w:rFonts w:ascii="Times New Roman" w:hAnsi="Times New Roman"/>
                <w:sz w:val="24"/>
                <w:szCs w:val="24"/>
              </w:rPr>
              <w:t>Автоматизация учета движения товаров в аптеке.</w:t>
            </w:r>
          </w:p>
        </w:tc>
        <w:tc>
          <w:tcPr>
            <w:tcW w:w="684" w:type="pct"/>
            <w:vAlign w:val="center"/>
          </w:tcPr>
          <w:p w14:paraId="0243960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FF7C4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1.1–1.4,</w:t>
            </w:r>
          </w:p>
          <w:p w14:paraId="289F35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1.7–1.11,</w:t>
            </w:r>
          </w:p>
          <w:p w14:paraId="4F2BE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67DC67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AE21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2023B7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практика раздела 1. Организация деятельности аптеки и ее структурных подразделений.</w:t>
            </w:r>
          </w:p>
          <w:p w14:paraId="531DC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работ:</w:t>
            </w:r>
          </w:p>
          <w:p w14:paraId="1BBEA8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Организация работы структурных подразделений аптечных организаций.</w:t>
            </w:r>
          </w:p>
          <w:p w14:paraId="26EEDC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Обеспечение санитарных правил аптечных организаций.</w:t>
            </w:r>
          </w:p>
          <w:p w14:paraId="3779C4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Организация приемки, хранения лекарственных средств и других товаров аптечного ассортимента в соответствии с требованиями нормативно-правовой базы. </w:t>
            </w:r>
          </w:p>
          <w:p w14:paraId="1FB62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Ведение учетных, отчетных операций, документации по финансово-хозяйственной деятельности аптечных организаций.</w:t>
            </w:r>
          </w:p>
        </w:tc>
        <w:tc>
          <w:tcPr>
            <w:tcW w:w="684" w:type="pct"/>
          </w:tcPr>
          <w:p w14:paraId="1F7B165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36</w:t>
            </w:r>
          </w:p>
        </w:tc>
        <w:tc>
          <w:tcPr>
            <w:tcW w:w="683" w:type="pct"/>
          </w:tcPr>
          <w:p w14:paraId="0347092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0017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086BDB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Розничная торговля лекарственными препаратами и отпуск лекарственных препаратов и товаров аптечного ассортимента</w:t>
            </w:r>
          </w:p>
        </w:tc>
        <w:tc>
          <w:tcPr>
            <w:tcW w:w="684" w:type="pct"/>
          </w:tcPr>
          <w:p w14:paraId="47DD208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72/32</w:t>
            </w:r>
          </w:p>
        </w:tc>
        <w:tc>
          <w:tcPr>
            <w:tcW w:w="683" w:type="pct"/>
          </w:tcPr>
          <w:p w14:paraId="636CEDC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FD8E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66717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МДК.01.02 Розничная торговля лекарственными препаратами и отпуск лекарственных препаратов и товаров аптечного ассортимента</w:t>
            </w:r>
          </w:p>
        </w:tc>
        <w:tc>
          <w:tcPr>
            <w:tcW w:w="684" w:type="pct"/>
          </w:tcPr>
          <w:p w14:paraId="158CF6B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72/32</w:t>
            </w:r>
          </w:p>
        </w:tc>
        <w:tc>
          <w:tcPr>
            <w:tcW w:w="683" w:type="pct"/>
          </w:tcPr>
          <w:p w14:paraId="7F7A151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BFA2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04859D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2.1. Порядок отпуска лекарственных препаратов и других товаров аптечного ассортимента</w:t>
            </w:r>
          </w:p>
        </w:tc>
        <w:tc>
          <w:tcPr>
            <w:tcW w:w="684" w:type="pct"/>
            <w:vAlign w:val="center"/>
          </w:tcPr>
          <w:p w14:paraId="694D767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460347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40C5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F4684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Тема 1.1. </w:t>
            </w:r>
            <w:r>
              <w:rPr>
                <w:rFonts w:ascii="Times New Roman" w:hAnsi="Times New Roman"/>
                <w:sz w:val="24"/>
                <w:szCs w:val="24"/>
              </w:rPr>
              <w:t>Розничная торговля лекарственными препаратами</w:t>
            </w:r>
          </w:p>
        </w:tc>
        <w:tc>
          <w:tcPr>
            <w:tcW w:w="2634" w:type="pct"/>
            <w:vAlign w:val="center"/>
          </w:tcPr>
          <w:p w14:paraId="303F15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0D08B9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27B1B2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1E34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3804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3EDCD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Пути государственного регулирования отношений в сфере обращения лекарственных средств. Понятие розничной торговли. Документы, регламентирующие розничную торговлю в аптечных организациях. Порядок розничной торговли лекарственными препаратами. Виды аптечных организаций. Оборудование и оснащение мест продажи. Виды отпуска аптечных товаров. Общие требования к отпуску лекарственных препаратов. </w:t>
            </w:r>
          </w:p>
        </w:tc>
        <w:tc>
          <w:tcPr>
            <w:tcW w:w="684" w:type="pct"/>
            <w:vMerge w:val="continue"/>
            <w:vAlign w:val="center"/>
          </w:tcPr>
          <w:p w14:paraId="0C55186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F256C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42975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67D70C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1F065B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D0BE5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D64A60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B839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EC849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AA1DF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18F088A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A4D5C3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08AC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1AA4D2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5BBF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ассортимента товаров для различных видов аптечных организаций.</w:t>
            </w:r>
          </w:p>
        </w:tc>
        <w:tc>
          <w:tcPr>
            <w:tcW w:w="684" w:type="pct"/>
            <w:vAlign w:val="center"/>
          </w:tcPr>
          <w:p w14:paraId="1DC2679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B1490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6F77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8BAAB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1.2. Федеральный закон РФ «О наркотических средствах и психотропных веществах». Лекарственные средства, подлежащие предметно-количественному учету</w:t>
            </w:r>
          </w:p>
        </w:tc>
        <w:tc>
          <w:tcPr>
            <w:tcW w:w="2634" w:type="pct"/>
            <w:vAlign w:val="center"/>
          </w:tcPr>
          <w:p w14:paraId="7C767E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1593365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0566EE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568E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5D322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18C6E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Основные понятия: наркотические средства, психотропные вещества. Прекурсоры. Списки наркотических средств, психотропных веществ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их прекурсоров. Государственная монополия в сфере обращения наркотических средств и психотропных веществ. Правила отпуска лекарственных препаратов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медицинского применения, содержащих наркотические средства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психотропные вещества. Списки сильнодействующих и ядовитых веществ. Перечень и порядок выписывания лекарственных препаратов, подлежащих предметно-количественному учету. </w:t>
            </w:r>
          </w:p>
        </w:tc>
        <w:tc>
          <w:tcPr>
            <w:tcW w:w="684" w:type="pct"/>
            <w:vMerge w:val="continue"/>
          </w:tcPr>
          <w:p w14:paraId="5A3A433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5E589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77D8D9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357A27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127580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A5A1E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CB7519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8EC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189D9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1283F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49331B8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BCEFC6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E24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BE0C3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5738B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2. Отпуск лекарственных препаратов для медицинского применения, содержащих наркотические средства и психотропные вещества списка II и психотропные вещества списка III перечня.</w:t>
            </w:r>
          </w:p>
        </w:tc>
        <w:tc>
          <w:tcPr>
            <w:tcW w:w="684" w:type="pct"/>
            <w:vAlign w:val="center"/>
          </w:tcPr>
          <w:p w14:paraId="485A9B4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FD268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510764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398D1A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5C2C6A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BC26A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1B6DFE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BD61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A8A88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1.3. Порядок оформления рецептов</w:t>
            </w:r>
          </w:p>
        </w:tc>
        <w:tc>
          <w:tcPr>
            <w:tcW w:w="2634" w:type="pct"/>
            <w:vAlign w:val="center"/>
          </w:tcPr>
          <w:p w14:paraId="0092CD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1CA22E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1282E6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5ED7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F7E4B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BD816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Нормативные документы, регламентирующие оформление рецептов. Формы рецептурных бланков. Требования к их оформлению. Обязательные и дополнительные реквизиты. Сроки действия рецептов.</w:t>
            </w:r>
          </w:p>
        </w:tc>
        <w:tc>
          <w:tcPr>
            <w:tcW w:w="684" w:type="pct"/>
            <w:vMerge w:val="continue"/>
            <w:vAlign w:val="center"/>
          </w:tcPr>
          <w:p w14:paraId="50F1C10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C8250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1E8F45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636871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0F3576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BE03F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10D22E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FDBC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A313A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6ECF8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36160D6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98CEA1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44B9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81B69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3F932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Порядок оформления рецептов.</w:t>
            </w:r>
          </w:p>
        </w:tc>
        <w:tc>
          <w:tcPr>
            <w:tcW w:w="684" w:type="pct"/>
            <w:vAlign w:val="center"/>
          </w:tcPr>
          <w:p w14:paraId="6CE289E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67AECC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</w:t>
            </w:r>
          </w:p>
        </w:tc>
      </w:tr>
      <w:tr w14:paraId="40E00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C28D6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1.4. Порядок отпуска лекарственных препаратов</w:t>
            </w:r>
          </w:p>
        </w:tc>
        <w:tc>
          <w:tcPr>
            <w:tcW w:w="2634" w:type="pct"/>
            <w:vAlign w:val="center"/>
          </w:tcPr>
          <w:p w14:paraId="6E9372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7E3E249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6D12BF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CC82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B1FC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3E71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Нормативные документы, регламентирующие порядок отпуска лекарственных средств. Отпуск лекарственных препаратов по рецептам врачей. Отпуск лекарственных препаратов пациентам с заболеваниями, требующими длительного курсового лечения. Отпуск лекарственных препаратов пациентам с хроническими заболеваниями.</w:t>
            </w:r>
          </w:p>
          <w:p w14:paraId="25CD0F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наркотических средств и психотропных веществ, которое может быть выписано в одном рецепте и отпуск по таким рецептам лекарственных препаратов при оказании пациентам, нуждающимся в длительном лечении, первичной медико-санитарной помощи и паллиативной медицинской помощи. Сроки хранения рецептов.</w:t>
            </w:r>
          </w:p>
        </w:tc>
        <w:tc>
          <w:tcPr>
            <w:tcW w:w="684" w:type="pct"/>
            <w:vMerge w:val="continue"/>
          </w:tcPr>
          <w:p w14:paraId="57634D6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7848D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46E7F3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78D941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5BA989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49B51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B6FA63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B321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6E44FE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3B49E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67E2FD4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001130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707A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F785E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AD9DD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Отпуск лекарственных препаратов с учётом количества наркотических средств и психотропных веществ, которое может быть выписано в одном рецепте. Отпуск лекарственных препаратов, включенных в ПКУ, для лечения пациентов с хроническими заболеваниями. </w:t>
            </w:r>
          </w:p>
          <w:p w14:paraId="2A73CF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Отпуск лекарственных препаратов пациентам с заболеваниями, требующими длительного курсового лечения. </w:t>
            </w:r>
          </w:p>
          <w:p w14:paraId="572BB6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>Сроки хранения рецептов.</w:t>
            </w:r>
          </w:p>
        </w:tc>
        <w:tc>
          <w:tcPr>
            <w:tcW w:w="684" w:type="pct"/>
          </w:tcPr>
          <w:p w14:paraId="6FC71C1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AC982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76D78A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231758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2E28C5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38833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248AD9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D878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234FC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1.5. Льготное обеспечение лекарственными препаратами в рамках оказания государственной социальной помощи</w:t>
            </w:r>
          </w:p>
        </w:tc>
        <w:tc>
          <w:tcPr>
            <w:tcW w:w="2634" w:type="pct"/>
            <w:vAlign w:val="center"/>
          </w:tcPr>
          <w:p w14:paraId="5C21E3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38E608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5BD243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3A7B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32AEE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352AB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Нормативно-правовая база лекарственного обеспечения отдельных категорий граждан. Перечень групп населения и категорий заболеваний, имеющих право на льготное получение лекарств. </w:t>
            </w:r>
          </w:p>
          <w:p w14:paraId="1C8F47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рецептов для льготного отпуска. Сроки действия и сроки хранения таких рецептов в аптечных организациях.</w:t>
            </w:r>
          </w:p>
        </w:tc>
        <w:tc>
          <w:tcPr>
            <w:tcW w:w="684" w:type="pct"/>
            <w:vMerge w:val="continue"/>
          </w:tcPr>
          <w:p w14:paraId="30B8B5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A8D0D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770DB0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26F9B0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6F9B7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A7C75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A475F9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AE47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19AD6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54476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2D92D32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BCC18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20BC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7A657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97D98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>Отпуск лекарственных препаратов в рамках оказания государственной социальной помощи.</w:t>
            </w:r>
          </w:p>
        </w:tc>
        <w:tc>
          <w:tcPr>
            <w:tcW w:w="684" w:type="pct"/>
            <w:vAlign w:val="center"/>
          </w:tcPr>
          <w:p w14:paraId="6CD225E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D87468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</w:t>
            </w:r>
          </w:p>
        </w:tc>
      </w:tr>
      <w:tr w14:paraId="5510D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5CDB9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1.6. Основы мерчандайзинга</w:t>
            </w:r>
          </w:p>
        </w:tc>
        <w:tc>
          <w:tcPr>
            <w:tcW w:w="2634" w:type="pct"/>
            <w:vAlign w:val="center"/>
          </w:tcPr>
          <w:p w14:paraId="437FEA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0248F77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880E39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D58A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EF603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F997F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Понятие «мерчандайзинг». Правила мерчандайзинга. Планирование торгового пространства. Размещение товара на витринах. Рекламные материалы в аптеке.</w:t>
            </w:r>
          </w:p>
        </w:tc>
        <w:tc>
          <w:tcPr>
            <w:tcW w:w="684" w:type="pct"/>
            <w:vMerge w:val="continue"/>
            <w:vAlign w:val="center"/>
          </w:tcPr>
          <w:p w14:paraId="29F7D78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B6D2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76682A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15751E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0ADF22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ED359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340123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B664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31FE0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408EE7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3C58828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54D565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ADFA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D4DDF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C52D0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sz w:val="24"/>
                <w:szCs w:val="24"/>
              </w:rPr>
              <w:t>Размещение, выкладка товаров аптечного ассортимента в зале обслуживания покупателей. Рекомендации при выкладке аптечных товаров.</w:t>
            </w:r>
          </w:p>
          <w:p w14:paraId="47494B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Размещение рекламных материалов в аптеке.</w:t>
            </w:r>
          </w:p>
        </w:tc>
        <w:tc>
          <w:tcPr>
            <w:tcW w:w="684" w:type="pct"/>
            <w:vAlign w:val="center"/>
          </w:tcPr>
          <w:p w14:paraId="74B22CC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DCBD7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74BB02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035861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035BC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06FA5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804F05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229C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2D3007A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1.7. Таксирование рецептов.</w:t>
            </w:r>
          </w:p>
        </w:tc>
        <w:tc>
          <w:tcPr>
            <w:tcW w:w="2634" w:type="pct"/>
            <w:vAlign w:val="center"/>
          </w:tcPr>
          <w:p w14:paraId="632CA5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4EA2E47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F17900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792C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D9F77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3D56A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Правила таксирования рецептов. Определение стоимости экстемпорального лекарственного препарата.</w:t>
            </w:r>
          </w:p>
        </w:tc>
        <w:tc>
          <w:tcPr>
            <w:tcW w:w="684" w:type="pct"/>
            <w:vMerge w:val="continue"/>
          </w:tcPr>
          <w:p w14:paraId="52577CA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875A5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49395E0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</w:t>
            </w:r>
          </w:p>
        </w:tc>
      </w:tr>
      <w:tr w14:paraId="40D7F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7DFAA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3FE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D116FA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1E095C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0E51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018A5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23EFE1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10-11.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Определение розничной стоимости многокомпонентного (сложного) экстемпорального лекарственного препарата.</w:t>
            </w:r>
          </w:p>
        </w:tc>
        <w:tc>
          <w:tcPr>
            <w:tcW w:w="684" w:type="pct"/>
          </w:tcPr>
          <w:p w14:paraId="53F819B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6E8E2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</w:tc>
      </w:tr>
      <w:tr w14:paraId="760F3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DA60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1.8. Отпуск лекарственных препаратов, изготовленных в аптеке.</w:t>
            </w:r>
          </w:p>
        </w:tc>
        <w:tc>
          <w:tcPr>
            <w:tcW w:w="2634" w:type="pct"/>
            <w:vAlign w:val="center"/>
          </w:tcPr>
          <w:p w14:paraId="3EF128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</w:tcPr>
          <w:p w14:paraId="49D6A80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81EA60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E69F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29028F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5698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Организация рабочего места по приему рецептов и отпуску лекарственных препаратов. Регистрация рецептов. Виды регистрации рецептов.</w:t>
            </w:r>
          </w:p>
          <w:p w14:paraId="5F5FAC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Оформление экстемпорального лекарственного препарата. Отпуск изготовленных в аптеке лекарственных препаратов.</w:t>
            </w:r>
          </w:p>
        </w:tc>
        <w:tc>
          <w:tcPr>
            <w:tcW w:w="684" w:type="pct"/>
            <w:vMerge w:val="continue"/>
          </w:tcPr>
          <w:p w14:paraId="3B1DB42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18498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19BA6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3BFDF5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5CE6B2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40A9E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045996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B9F5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B34BB8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E4E6F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</w:tcPr>
          <w:p w14:paraId="3FC8853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9F707B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78E6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346E4DE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72647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 Регистрация и учет рецептов на экстемпоральные лекарственные препараты.</w:t>
            </w:r>
          </w:p>
          <w:p w14:paraId="75BCB7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/>
                <w:sz w:val="24"/>
                <w:szCs w:val="24"/>
              </w:rPr>
              <w:t>Оформление экстемпорального лекарственного препарата. Отпуск изготовленных аптекой лекарственных препаратов.</w:t>
            </w:r>
          </w:p>
        </w:tc>
        <w:tc>
          <w:tcPr>
            <w:tcW w:w="684" w:type="pct"/>
          </w:tcPr>
          <w:p w14:paraId="526A99E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A6BC8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56609B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033935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15E434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C0DBD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F7F080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9AA7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4B8094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2.2. Фармацевтическая этика и деонтология</w:t>
            </w:r>
          </w:p>
        </w:tc>
        <w:tc>
          <w:tcPr>
            <w:tcW w:w="684" w:type="pct"/>
            <w:vAlign w:val="center"/>
          </w:tcPr>
          <w:p w14:paraId="2406297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62B0D5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624C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79377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Тема 2.1. Основы фармацевтической этики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Calibri"/>
                <w:sz w:val="24"/>
                <w:szCs w:val="24"/>
              </w:rPr>
              <w:t>и деонтологии</w:t>
            </w:r>
          </w:p>
        </w:tc>
        <w:tc>
          <w:tcPr>
            <w:tcW w:w="2634" w:type="pct"/>
            <w:vAlign w:val="center"/>
          </w:tcPr>
          <w:p w14:paraId="467DC1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20F20D2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2FA9CB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FE66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8056E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6D34E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Понятие «фармацевтическая этика», понятие «фармацевтическая деонтология». Этический кодекс российского фармацевта. Этико-деонтологические особенности профессии фармацевта. Принципы профессиональной этики фармацевтического работника. Профессиональная ответственность.</w:t>
            </w:r>
          </w:p>
        </w:tc>
        <w:tc>
          <w:tcPr>
            <w:tcW w:w="684" w:type="pct"/>
            <w:vMerge w:val="continue"/>
            <w:vAlign w:val="center"/>
          </w:tcPr>
          <w:p w14:paraId="00C6BB4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A86CE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37469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0140FC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573004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502FA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BC920C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BF49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55EEE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7055C9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09B75F1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5C126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4D6C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05DAB9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6ACA7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14. Основы фармацевтической этики и деонтологии.</w:t>
            </w:r>
          </w:p>
        </w:tc>
        <w:tc>
          <w:tcPr>
            <w:tcW w:w="684" w:type="pct"/>
            <w:vAlign w:val="center"/>
          </w:tcPr>
          <w:p w14:paraId="189B4BB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40B0E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5FD650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301B2E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4BFDD5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D6A6C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B55FCC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FE19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81A2D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Тема 2.2. Техника продаж</w:t>
            </w:r>
          </w:p>
        </w:tc>
        <w:tc>
          <w:tcPr>
            <w:tcW w:w="2634" w:type="pct"/>
            <w:vAlign w:val="center"/>
          </w:tcPr>
          <w:p w14:paraId="54F2CA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6F69ECE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262657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40C2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2F3C0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0063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Этапы продажи. Установление контакта с покупателем. </w:t>
            </w:r>
          </w:p>
          <w:p w14:paraId="6D3907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Выявление потребности покупателя. Анализ мотивов.</w:t>
            </w:r>
          </w:p>
          <w:p w14:paraId="71C634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Презентация товара. Предоставление выгоды.</w:t>
            </w:r>
          </w:p>
          <w:p w14:paraId="3656F8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Работа с возражениями клиентов.</w:t>
            </w:r>
          </w:p>
          <w:p w14:paraId="426490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Завершение продажи. Дополнительная продажа.</w:t>
            </w:r>
          </w:p>
        </w:tc>
        <w:tc>
          <w:tcPr>
            <w:tcW w:w="684" w:type="pct"/>
            <w:vMerge w:val="continue"/>
            <w:vAlign w:val="center"/>
          </w:tcPr>
          <w:p w14:paraId="10CB542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71F6D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7EBE06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354F1F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4480DC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0FF27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8EE699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87D6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E7A45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05705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678B645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37E827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1D6E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6A566F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6CEE1D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15. </w:t>
            </w:r>
            <w:r>
              <w:rPr>
                <w:rFonts w:ascii="Times New Roman" w:hAnsi="Times New Roman"/>
                <w:sz w:val="24"/>
                <w:szCs w:val="24"/>
              </w:rPr>
              <w:t>Установление контакта с покупателем. Выявление потребности покупателя. Анализ мотивов.</w:t>
            </w:r>
          </w:p>
          <w:p w14:paraId="6C9EC5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16.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Презентация товара. Предоставление выгоды. Работа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возражениями клиентов.</w:t>
            </w:r>
          </w:p>
          <w:p w14:paraId="012C5F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17. </w:t>
            </w:r>
            <w:r>
              <w:rPr>
                <w:rFonts w:ascii="Times New Roman" w:hAnsi="Times New Roman"/>
                <w:sz w:val="24"/>
                <w:szCs w:val="24"/>
              </w:rPr>
              <w:t>Завершение продажи. Дополнительная продажа.</w:t>
            </w:r>
          </w:p>
        </w:tc>
        <w:tc>
          <w:tcPr>
            <w:tcW w:w="684" w:type="pct"/>
            <w:vAlign w:val="center"/>
          </w:tcPr>
          <w:p w14:paraId="7A8F6DB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A347D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547B4C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604B1B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3D30D5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89745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D4FE09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05E1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57864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Тема 2.3. Порядок продажи лекарственных препаратов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Calibri"/>
                <w:sz w:val="24"/>
                <w:szCs w:val="24"/>
              </w:rPr>
              <w:t>и других товаров аптечного ассортимента</w:t>
            </w:r>
          </w:p>
        </w:tc>
        <w:tc>
          <w:tcPr>
            <w:tcW w:w="2634" w:type="pct"/>
            <w:vAlign w:val="center"/>
          </w:tcPr>
          <w:p w14:paraId="09C9E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vAlign w:val="center"/>
          </w:tcPr>
          <w:p w14:paraId="3CD3700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5F74D7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0FE5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40943E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E5AD8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Нормативные документы, регламентирующие правила розничной торговли.</w:t>
            </w:r>
          </w:p>
          <w:p w14:paraId="5D86FE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розничной торговли.</w:t>
            </w:r>
          </w:p>
          <w:p w14:paraId="314D5B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Нормативные акты в сфере защиты прав потребителей. </w:t>
            </w:r>
          </w:p>
        </w:tc>
        <w:tc>
          <w:tcPr>
            <w:tcW w:w="684" w:type="pct"/>
            <w:vMerge w:val="continue"/>
            <w:vAlign w:val="center"/>
          </w:tcPr>
          <w:p w14:paraId="1F3E90B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3F82F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2CEF42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7D0047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12BF7D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8A671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73F83A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A6A6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59B405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549A4C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vAlign w:val="center"/>
          </w:tcPr>
          <w:p w14:paraId="46041BC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AC57C8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8234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  <w:vAlign w:val="center"/>
          </w:tcPr>
          <w:p w14:paraId="7ADAB8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  <w:vAlign w:val="center"/>
          </w:tcPr>
          <w:p w14:paraId="1DC6BC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18. Порядок продажи лекарственных препаратов и других товаров аптечного ассортимента.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Обмен и возврат аптечных товаров.</w:t>
            </w:r>
          </w:p>
        </w:tc>
        <w:tc>
          <w:tcPr>
            <w:tcW w:w="684" w:type="pct"/>
            <w:vAlign w:val="center"/>
          </w:tcPr>
          <w:p w14:paraId="5C508B9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3EBDEF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1.1–1.5,</w:t>
            </w:r>
          </w:p>
          <w:p w14:paraId="1B937A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1.7–1.9,</w:t>
            </w:r>
          </w:p>
          <w:p w14:paraId="337517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1.11;</w:t>
            </w:r>
          </w:p>
          <w:p w14:paraId="62326D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9963F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A8B178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1C01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5ECA2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практика раздела 2. Розничная торговля лекарственными препаратами и отпуск лекарственных препаратов и товаров аптечного ассортимента.</w:t>
            </w:r>
          </w:p>
          <w:p w14:paraId="7D72F7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работ:</w:t>
            </w:r>
          </w:p>
          <w:p w14:paraId="6F69E6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Отпуск лекарственных препаратов населению.</w:t>
            </w:r>
          </w:p>
          <w:p w14:paraId="49805D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Участие в оформлении торгового зала.</w:t>
            </w:r>
          </w:p>
        </w:tc>
        <w:tc>
          <w:tcPr>
            <w:tcW w:w="684" w:type="pct"/>
          </w:tcPr>
          <w:p w14:paraId="777E009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66EB13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E410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57C845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Оптовая торговля лекарственными средствами</w:t>
            </w:r>
          </w:p>
        </w:tc>
        <w:tc>
          <w:tcPr>
            <w:tcW w:w="684" w:type="pct"/>
          </w:tcPr>
          <w:p w14:paraId="41121C2E">
            <w:pPr>
              <w:rPr>
                <w:rFonts w:ascii="Times New Roman" w:hAnsi="Times New Roman" w:eastAsia="Calibri"/>
                <w:sz w:val="24"/>
                <w:szCs w:val="24"/>
                <w:highlight w:val="yellow"/>
              </w:rPr>
            </w:pPr>
          </w:p>
        </w:tc>
        <w:tc>
          <w:tcPr>
            <w:tcW w:w="683" w:type="pct"/>
          </w:tcPr>
          <w:p w14:paraId="5E967E9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0BAA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7DB835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МДК.01.03 Оптовая торговля лекарственными средствами</w:t>
            </w:r>
          </w:p>
        </w:tc>
        <w:tc>
          <w:tcPr>
            <w:tcW w:w="684" w:type="pct"/>
            <w:shd w:val="clear" w:color="auto" w:fill="auto"/>
          </w:tcPr>
          <w:p w14:paraId="058843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48FB9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4C38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  <w:vAlign w:val="center"/>
          </w:tcPr>
          <w:p w14:paraId="103BA8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3.1. Организация деятельности оптового звена фармацевтического рынка</w:t>
            </w:r>
          </w:p>
        </w:tc>
        <w:tc>
          <w:tcPr>
            <w:tcW w:w="684" w:type="pct"/>
            <w:shd w:val="clear" w:color="auto" w:fill="auto"/>
          </w:tcPr>
          <w:p w14:paraId="50817D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BB626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AFB9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1E5EE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1.1. Организации оптовой торговли лекарственными средствами</w:t>
            </w:r>
          </w:p>
        </w:tc>
        <w:tc>
          <w:tcPr>
            <w:tcW w:w="2634" w:type="pct"/>
          </w:tcPr>
          <w:p w14:paraId="5565A6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  <w:vAlign w:val="center"/>
          </w:tcPr>
          <w:p w14:paraId="7435797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AFC419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878D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C3E42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F493A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Оптовый фармацевтический рынок. Субъекты оптового фармацевтического рынка.</w:t>
            </w:r>
          </w:p>
          <w:p w14:paraId="17B870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Организации оптовой торговли лекарственными средствами. Виды, задачи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функции оптовых фармацевтических организаций.</w:t>
            </w:r>
          </w:p>
          <w:p w14:paraId="1ABA1D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Логистические подходы в сфере обращения лекарственных средств. Каналы дистрибуции.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CA2301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EC416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3B23E8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4A5084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E1CA9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3E74F7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FA3F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556FA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57A3F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21F1E2C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13AB6A1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553C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9F160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A95E7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Организации оптовой торговли лекарственными средствами. Фармацевтическая логистика. 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3B2D0A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927B1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4C3811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09104E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73A7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F36AFD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B319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E4361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1.2. Формы оптовой торговли. Фармацевтический склад</w:t>
            </w:r>
          </w:p>
        </w:tc>
        <w:tc>
          <w:tcPr>
            <w:tcW w:w="2634" w:type="pct"/>
          </w:tcPr>
          <w:p w14:paraId="16F214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504377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381B1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FE3A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929C4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FCE98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Транзитная и складская формы оптовой торговли.</w:t>
            </w:r>
          </w:p>
          <w:p w14:paraId="7FED6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Фармацевтический склад. Задачи, функции, структура фармацевтического склада.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381A5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A9EA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5C404B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773877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6430E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ED9FA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4DE1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8856C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1.3. Организация операционной деятельности оптовых фармацевтических организаций</w:t>
            </w:r>
          </w:p>
        </w:tc>
        <w:tc>
          <w:tcPr>
            <w:tcW w:w="2634" w:type="pct"/>
          </w:tcPr>
          <w:p w14:paraId="2ADF79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7A037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B7258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2CE2D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14BFA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D225E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Координация деятельности со службой закупок. Организация процесса закупок. Контроль поставок товаров. </w:t>
            </w:r>
          </w:p>
          <w:p w14:paraId="63A140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Разгрузка и приемка товаров. Возврат товара.</w:t>
            </w:r>
          </w:p>
          <w:p w14:paraId="3DFDF3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Складирование. Внутрискладская транспортировка. Хранение товаров. Общие требования к помещениям и организации хранения лекарственных средств. </w:t>
            </w:r>
          </w:p>
          <w:p w14:paraId="7F3299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Комплектация заказов и отгрузка. Транспортировка и экспедиция заказов. Координация складской деятельности со службой продаж.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9F7C5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FA05B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6B464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2CFB8C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BD12C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2A6B1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266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1F4E5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2E196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36F043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790F8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E0B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22DAC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FBE26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Выбор поставщика. Заключение договора поставки. Организация процесса закупок. Формирование заявок. Оценка качества организации товародвижения поставщиком.</w:t>
            </w:r>
          </w:p>
          <w:p w14:paraId="14E77E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Приемка товаров на фармацевтическом складе.</w:t>
            </w:r>
          </w:p>
          <w:p w14:paraId="6459F1E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4. Складирование и хранение товаров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на фармацевтическом складе. </w:t>
            </w:r>
            <w:r>
              <w:rPr>
                <w:rFonts w:ascii="Times New Roman" w:hAnsi="Times New Roman"/>
                <w:sz w:val="24"/>
                <w:szCs w:val="24"/>
              </w:rPr>
              <w:t>Комплектация и отгрузка заказов</w:t>
            </w:r>
          </w:p>
        </w:tc>
        <w:tc>
          <w:tcPr>
            <w:tcW w:w="684" w:type="pct"/>
            <w:shd w:val="clear" w:color="auto" w:fill="auto"/>
          </w:tcPr>
          <w:p w14:paraId="01983E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2C0AE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0543C9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34F38D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30A10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95306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0DBB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6DEEA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1.4. Перевозка лекарственных средств для медицинского применения</w:t>
            </w:r>
          </w:p>
        </w:tc>
        <w:tc>
          <w:tcPr>
            <w:tcW w:w="2634" w:type="pct"/>
          </w:tcPr>
          <w:p w14:paraId="3D295E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B6081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F08DD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09D4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AC0D1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5E98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Перевозка лекарственных средств для медицинского применения. Особенности перевозки иммунобиологических лекарственных препаратов, наркотических средств и психотропных веществ.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299F9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C9B09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5E5B20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76B7CC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6D8FC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619C4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8062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94B5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0112A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FD4E5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1E2AD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CD4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FA8A0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FD471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Перевозка иммунобиологических лекарственных препаратов, наркотических средств и психотропных веществ.</w:t>
            </w:r>
          </w:p>
        </w:tc>
        <w:tc>
          <w:tcPr>
            <w:tcW w:w="684" w:type="pct"/>
            <w:shd w:val="clear" w:color="auto" w:fill="auto"/>
          </w:tcPr>
          <w:p w14:paraId="1219D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52A4E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15FAEC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1E4776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D52B9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29F9F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7504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7302C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1.5. Порядок уничтожения лекарственных средств медицинского применения</w:t>
            </w:r>
          </w:p>
        </w:tc>
        <w:tc>
          <w:tcPr>
            <w:tcW w:w="2634" w:type="pct"/>
          </w:tcPr>
          <w:p w14:paraId="097D38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431299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511DC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C435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EA19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E29AE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Порядок уничтожения фальсифицированных, недоброкачественных, контрафактных лекарственных средств, а также с истекшим сроком годности, пришедших в негодность и других лекарственных средств.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0FCA96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1BD63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2B282E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2E8C32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A87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DABEB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2420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8A14B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EFB4A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03932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0B2C0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3DD3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3356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1CE93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Порядок уничтожения лекарственных средств медицинского применения. Документальное оформление.</w:t>
            </w:r>
          </w:p>
        </w:tc>
        <w:tc>
          <w:tcPr>
            <w:tcW w:w="684" w:type="pct"/>
            <w:shd w:val="clear" w:color="auto" w:fill="auto"/>
          </w:tcPr>
          <w:p w14:paraId="6A0812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EAB5E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16E2BA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0F4712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0728E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D3621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935A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2A9CFB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3.2. Организация учета оптового звена</w:t>
            </w:r>
          </w:p>
        </w:tc>
        <w:tc>
          <w:tcPr>
            <w:tcW w:w="684" w:type="pct"/>
            <w:shd w:val="clear" w:color="auto" w:fill="auto"/>
          </w:tcPr>
          <w:p w14:paraId="239698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5FF92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F6BA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3A4F8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2.1. Процесс учета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автоматизация учета движения товаров на фармацевтическом складе</w:t>
            </w:r>
          </w:p>
        </w:tc>
        <w:tc>
          <w:tcPr>
            <w:tcW w:w="2634" w:type="pct"/>
          </w:tcPr>
          <w:p w14:paraId="2F3371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3965C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D8D94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FBB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C5E0E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AE8A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Понятие об учете. Учет поступивших товаров. Автоматизация учета движения товаров на фармацевтическом складе.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E42ED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C0334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30969D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0E536F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76038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E1D2E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D668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456B1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D8D56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8A95B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30A98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1541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5E79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E4487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7. Учет поступивших товаров на фармацевтический склад. Документы первичного учета: журнал учета поступающих грузов, партионная карта. </w:t>
            </w:r>
          </w:p>
          <w:p w14:paraId="6144BD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8. Учет товаров, отпущенных мелкооптовым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Calibri"/>
                <w:sz w:val="24"/>
                <w:szCs w:val="24"/>
              </w:rPr>
              <w:t>и розничным фармацевтическим организациям. Отчет о движении товарно-материальных ценностей в местах хранения фармацевтического склада</w:t>
            </w:r>
          </w:p>
        </w:tc>
        <w:tc>
          <w:tcPr>
            <w:tcW w:w="684" w:type="pct"/>
            <w:shd w:val="clear" w:color="auto" w:fill="auto"/>
          </w:tcPr>
          <w:p w14:paraId="379116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0B5D6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42F771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284678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C40F2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54B8D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15FD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C4D71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2.2. Ценообразование оптового звена на товары аптечного ассортимента</w:t>
            </w:r>
          </w:p>
        </w:tc>
        <w:tc>
          <w:tcPr>
            <w:tcW w:w="2634" w:type="pct"/>
          </w:tcPr>
          <w:p w14:paraId="1EDF6A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3CC33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50A88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678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BFB34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18D25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Понятие цены. Отпускная цена, оптовая цена посредника. Основные принципы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особенности ценообразования на лекарственные средства организаций оптовой торговли.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0E5079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A9DC5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71128E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30730B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0A581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75794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CC0A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5184C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BDB2E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1ED670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0DE00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B259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35368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D69B2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9. Формирование оптовых цен на лекарственные средства и другие товары аптечного ассортимента.</w:t>
            </w:r>
          </w:p>
        </w:tc>
        <w:tc>
          <w:tcPr>
            <w:tcW w:w="684" w:type="pct"/>
            <w:shd w:val="clear" w:color="auto" w:fill="auto"/>
          </w:tcPr>
          <w:p w14:paraId="0D0AE3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12B5C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1.1,</w:t>
            </w:r>
          </w:p>
          <w:p w14:paraId="1D442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1.6–1.11,</w:t>
            </w:r>
          </w:p>
          <w:p w14:paraId="78CD16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B065B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33A10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5C70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068F1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 Лекарствоведение с основами фармакологии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2EF3D54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200/82</w:t>
            </w:r>
          </w:p>
        </w:tc>
        <w:tc>
          <w:tcPr>
            <w:tcW w:w="683" w:type="pct"/>
          </w:tcPr>
          <w:p w14:paraId="2485028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0C87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5AB53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МДК.01.04 Лекарствоведение с основами фармакологии</w:t>
            </w:r>
          </w:p>
        </w:tc>
        <w:tc>
          <w:tcPr>
            <w:tcW w:w="684" w:type="pct"/>
            <w:shd w:val="clear" w:color="auto" w:fill="auto"/>
          </w:tcPr>
          <w:p w14:paraId="43F449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200/82</w:t>
            </w:r>
          </w:p>
        </w:tc>
        <w:tc>
          <w:tcPr>
            <w:tcW w:w="683" w:type="pct"/>
          </w:tcPr>
          <w:p w14:paraId="25458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88F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0351BB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4.1. Общая фармакология</w:t>
            </w:r>
          </w:p>
        </w:tc>
        <w:tc>
          <w:tcPr>
            <w:tcW w:w="684" w:type="pct"/>
            <w:shd w:val="clear" w:color="auto" w:fill="auto"/>
          </w:tcPr>
          <w:p w14:paraId="04CB79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593A3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0EA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D2E0A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1.1. Введение. Общая рецептура.</w:t>
            </w:r>
          </w:p>
        </w:tc>
        <w:tc>
          <w:tcPr>
            <w:tcW w:w="2634" w:type="pct"/>
          </w:tcPr>
          <w:p w14:paraId="07567F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  <w:vAlign w:val="center"/>
          </w:tcPr>
          <w:p w14:paraId="331A572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70095C8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65ED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B235A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DDB04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Предмет и задачи фармакологии. Порядок регистрации лекарственных средств.</w:t>
            </w:r>
          </w:p>
          <w:p w14:paraId="297E7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Правила выписывания лекарственных форм.</w:t>
            </w:r>
          </w:p>
          <w:p w14:paraId="4FB289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Инновационные лекарственные формы.</w:t>
            </w:r>
          </w:p>
        </w:tc>
        <w:tc>
          <w:tcPr>
            <w:tcW w:w="684" w:type="pct"/>
            <w:vMerge w:val="continue"/>
            <w:shd w:val="clear" w:color="auto" w:fill="auto"/>
            <w:vAlign w:val="center"/>
          </w:tcPr>
          <w:p w14:paraId="3595111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0C1951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CC58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0333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0B9B2A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D5D5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C8D30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983BA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36FEE9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1A78B7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D0A3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96F4E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5A2E2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1-2.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Общая рецептура.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20C479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3844E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D9A0E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59149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D21AF7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4660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75EFF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1.2. Общая фармакология.</w:t>
            </w:r>
          </w:p>
        </w:tc>
        <w:tc>
          <w:tcPr>
            <w:tcW w:w="2634" w:type="pct"/>
          </w:tcPr>
          <w:p w14:paraId="0BD869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14AB44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C3DBD8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26D9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FEFF3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3B1A5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Пути введения лекарственных средств. Фармакокинетика.</w:t>
            </w:r>
          </w:p>
          <w:p w14:paraId="436399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Фармакодинамика. Факторы, влияющие на действие лекарственных средств. Повторное применение лекарственных средств. Комбинированная терапия. Отрицательное действие лекарственных средств.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32E555A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6BC3CE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F309D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3227E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FD06B3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1B6A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0F605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982C5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798800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D8176C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FB5D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75CB3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6CD39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3-4.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Общая фармакология.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A21390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FFFDB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1C00C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66343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238E4F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52DA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6FCA4E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4.2. Частная фармакология. Лекарственные препараты, влияющие на периферическую нервную систему.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A6BAD6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550AB8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0D095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2BC27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633D9F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04E7A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123B5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2.1.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афферентную нервную систему.</w:t>
            </w:r>
          </w:p>
        </w:tc>
        <w:tc>
          <w:tcPr>
            <w:tcW w:w="2634" w:type="pct"/>
          </w:tcPr>
          <w:p w14:paraId="3899C4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23B284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CD2A6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4F2B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E3470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791D6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Местные анестетики. Вяжущие, обволакивающие лекарственные препараты.</w:t>
            </w:r>
          </w:p>
          <w:p w14:paraId="5E6A51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Адсорбирующие, раздражающие лекарственные препараты.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70EDC1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9C43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FC71A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ECF85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3E99C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7506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BB432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2A4B6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48ACCA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2B7FC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53A7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46FA4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6FAB5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Местные анестетики. Вяжущие, обволакивающие лекарственные препараты.</w:t>
            </w:r>
          </w:p>
          <w:p w14:paraId="6AF9CE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>Адсорбирующие, раздражающие лекарственные препараты.</w:t>
            </w:r>
          </w:p>
        </w:tc>
        <w:tc>
          <w:tcPr>
            <w:tcW w:w="684" w:type="pct"/>
            <w:shd w:val="clear" w:color="auto" w:fill="auto"/>
          </w:tcPr>
          <w:p w14:paraId="644F7A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72391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AFDAC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BE4D0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8C86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F44B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1DBA7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2.2.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эфферентную нервную систему</w:t>
            </w:r>
          </w:p>
        </w:tc>
        <w:tc>
          <w:tcPr>
            <w:tcW w:w="2634" w:type="pct"/>
          </w:tcPr>
          <w:p w14:paraId="3F9954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0DBE1D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941C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902B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EAE10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4FFD5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Средства, влияющие на холинергические рецепторы.</w:t>
            </w:r>
          </w:p>
          <w:p w14:paraId="7F875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Средства, влияющие на адренергические рецепторы.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92752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FCF09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637F2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FA243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72E53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794D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89C0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F8342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AC5D2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40F67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DA85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6E33D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CF745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>Холиномиметики, холинолитики.</w:t>
            </w:r>
          </w:p>
          <w:p w14:paraId="3A65D9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8-9. </w:t>
            </w:r>
            <w:r>
              <w:rPr>
                <w:rFonts w:ascii="Times New Roman" w:hAnsi="Times New Roman"/>
                <w:sz w:val="24"/>
                <w:szCs w:val="24"/>
              </w:rPr>
              <w:t>Адреномиметики, адренолитики.</w:t>
            </w:r>
          </w:p>
        </w:tc>
        <w:tc>
          <w:tcPr>
            <w:tcW w:w="684" w:type="pct"/>
            <w:shd w:val="clear" w:color="auto" w:fill="auto"/>
          </w:tcPr>
          <w:p w14:paraId="7D7E41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E7255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066D69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23909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89DB7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7A55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211688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4.3. Лекарственные препараты, влияющие на центральную нервную систему</w:t>
            </w:r>
          </w:p>
        </w:tc>
        <w:tc>
          <w:tcPr>
            <w:tcW w:w="684" w:type="pct"/>
            <w:shd w:val="clear" w:color="auto" w:fill="auto"/>
          </w:tcPr>
          <w:p w14:paraId="349F77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486B2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F107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E1D00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3.1. Лекарственные препараты, угнетающие центральную нервную систему (ЦНС)</w:t>
            </w:r>
          </w:p>
        </w:tc>
        <w:tc>
          <w:tcPr>
            <w:tcW w:w="2634" w:type="pct"/>
          </w:tcPr>
          <w:p w14:paraId="39E843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001E6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3871E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AF0D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569B3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78983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Средства для наркоза. Снотворные средства.</w:t>
            </w:r>
          </w:p>
          <w:p w14:paraId="5CCDA3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Противосудорожные средства.</w:t>
            </w:r>
          </w:p>
          <w:p w14:paraId="709B96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Анальгетики опиоидные и неопиоидные, нестеройдные противовоспалительные средства (НПВС).</w:t>
            </w:r>
          </w:p>
          <w:p w14:paraId="6702C9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Психотропные средства. Антипсихотические средства.</w:t>
            </w:r>
          </w:p>
          <w:p w14:paraId="2B3D51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Транквилизаторы. Седативные средства.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1A14C9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393AF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9B7A6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34E7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A12E4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0C25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5F664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2900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732784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4C78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B29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5509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20E12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/>
                <w:sz w:val="24"/>
                <w:szCs w:val="24"/>
              </w:rPr>
              <w:t>Средства для наркоза. Снотворные средства.</w:t>
            </w:r>
          </w:p>
          <w:p w14:paraId="6EABC0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/>
                <w:sz w:val="24"/>
                <w:szCs w:val="24"/>
              </w:rPr>
              <w:t>Противосудорожные средства.</w:t>
            </w:r>
          </w:p>
          <w:p w14:paraId="7519FF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Анальгетики</w:t>
            </w:r>
          </w:p>
          <w:p w14:paraId="3F25BD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13-14. </w:t>
            </w:r>
            <w:r>
              <w:rPr>
                <w:rFonts w:ascii="Times New Roman" w:hAnsi="Times New Roman"/>
                <w:sz w:val="24"/>
                <w:szCs w:val="24"/>
              </w:rPr>
              <w:t>Психотропные средства.</w:t>
            </w:r>
          </w:p>
        </w:tc>
        <w:tc>
          <w:tcPr>
            <w:tcW w:w="684" w:type="pct"/>
            <w:shd w:val="clear" w:color="auto" w:fill="auto"/>
          </w:tcPr>
          <w:p w14:paraId="38F582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D647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63397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8E8A7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1884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7411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6258F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3.2. Лекарственные препараты, возбуждающие ЦНС</w:t>
            </w:r>
          </w:p>
        </w:tc>
        <w:tc>
          <w:tcPr>
            <w:tcW w:w="2634" w:type="pct"/>
          </w:tcPr>
          <w:p w14:paraId="22100B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64587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D4607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4539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FB35A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B8CC3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Психостимуляторы. Антидепрессанты.</w:t>
            </w:r>
          </w:p>
          <w:p w14:paraId="5EF62C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Ноотропы. Общетонизирующие и адаптогенные средства.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77681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1F5B4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99157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D9106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C9C74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026AF2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E6F4E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484FE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128BEB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8BC6E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E4A3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BA0B2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B6309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15-16.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Средства, возбуждающие ЦНС</w:t>
            </w:r>
          </w:p>
        </w:tc>
        <w:tc>
          <w:tcPr>
            <w:tcW w:w="684" w:type="pct"/>
            <w:shd w:val="clear" w:color="auto" w:fill="auto"/>
          </w:tcPr>
          <w:p w14:paraId="3F34C3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9C342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76060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02FA5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96181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24A0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569A4B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4.4. Лекарственные средства, влияющие на функцию исполнительных органов</w:t>
            </w:r>
          </w:p>
        </w:tc>
        <w:tc>
          <w:tcPr>
            <w:tcW w:w="684" w:type="pct"/>
            <w:shd w:val="clear" w:color="auto" w:fill="auto"/>
          </w:tcPr>
          <w:p w14:paraId="7BF3E2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79DA8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2FAB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6F3C4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4.1. Лекарственные препараты, регулирующие водно-солевой обмен</w:t>
            </w:r>
          </w:p>
        </w:tc>
        <w:tc>
          <w:tcPr>
            <w:tcW w:w="2634" w:type="pct"/>
          </w:tcPr>
          <w:p w14:paraId="6AEF22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05F612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0A007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7E29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AC048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15DD1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Диуретики. Урикозурические средства.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A9031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D32FE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194FF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A8762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790A8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8500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DE86C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82F3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19F7E1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960A1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8A29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F29A9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868F2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17. </w:t>
            </w:r>
            <w:r>
              <w:rPr>
                <w:rFonts w:ascii="Times New Roman" w:hAnsi="Times New Roman"/>
                <w:sz w:val="24"/>
                <w:szCs w:val="24"/>
              </w:rPr>
              <w:t>Диуретики. Урикозурические средства.</w:t>
            </w:r>
          </w:p>
        </w:tc>
        <w:tc>
          <w:tcPr>
            <w:tcW w:w="684" w:type="pct"/>
            <w:shd w:val="clear" w:color="auto" w:fill="auto"/>
          </w:tcPr>
          <w:p w14:paraId="55387B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5EA5F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2216A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9158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AA8F0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0440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BE1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4.2.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сердечно-сосудистую систему</w:t>
            </w:r>
          </w:p>
        </w:tc>
        <w:tc>
          <w:tcPr>
            <w:tcW w:w="2634" w:type="pct"/>
          </w:tcPr>
          <w:p w14:paraId="35987A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29593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69D8C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19AA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0BBBE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CC6B2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Лекарственные средства, регулирующие артериальное давление.</w:t>
            </w:r>
          </w:p>
          <w:p w14:paraId="17436E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Антиаритмические средства.</w:t>
            </w:r>
          </w:p>
          <w:p w14:paraId="495CFB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Сердечные гликозиды.</w:t>
            </w:r>
          </w:p>
          <w:p w14:paraId="701B45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Антиангинальные средства. Средства для лечения инфаркта миокарда.</w:t>
            </w:r>
          </w:p>
          <w:p w14:paraId="435104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Средства, улучшающие мозговое и периферическое кровообращение.</w:t>
            </w:r>
          </w:p>
          <w:p w14:paraId="6A4A38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Средства для лечения атеросклероза.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273E97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026B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21921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5857B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F68AF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C239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8A391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BA5C0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2A9222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BC0CF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8635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77F61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7C05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18-19. </w:t>
            </w:r>
            <w:r>
              <w:rPr>
                <w:rFonts w:ascii="Times New Roman" w:hAnsi="Times New Roman"/>
                <w:sz w:val="24"/>
                <w:szCs w:val="24"/>
              </w:rPr>
              <w:t>Лекарственные средства, регулирующие артериальное давление.</w:t>
            </w:r>
          </w:p>
          <w:p w14:paraId="497B8F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20. </w:t>
            </w:r>
            <w:r>
              <w:rPr>
                <w:rFonts w:ascii="Times New Roman" w:hAnsi="Times New Roman"/>
                <w:sz w:val="24"/>
                <w:szCs w:val="24"/>
              </w:rPr>
              <w:t>Антиаритмические средства.</w:t>
            </w:r>
          </w:p>
          <w:p w14:paraId="3EB0D8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Сердечные гликозиды.</w:t>
            </w:r>
          </w:p>
          <w:p w14:paraId="5FD70C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22. </w:t>
            </w:r>
            <w:r>
              <w:rPr>
                <w:rFonts w:ascii="Times New Roman" w:hAnsi="Times New Roman"/>
                <w:sz w:val="24"/>
                <w:szCs w:val="24"/>
              </w:rPr>
              <w:t>Антиангинальные средства.</w:t>
            </w:r>
          </w:p>
          <w:p w14:paraId="00D20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Средства, улучшающие мозговое и периферическое кровообращение.</w:t>
            </w:r>
          </w:p>
          <w:p w14:paraId="1F6773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24. </w:t>
            </w:r>
            <w:r>
              <w:rPr>
                <w:rFonts w:ascii="Times New Roman" w:hAnsi="Times New Roman"/>
                <w:sz w:val="24"/>
                <w:szCs w:val="24"/>
              </w:rPr>
              <w:t>Средства для лечения атеросклероза.</w:t>
            </w:r>
          </w:p>
        </w:tc>
        <w:tc>
          <w:tcPr>
            <w:tcW w:w="684" w:type="pct"/>
            <w:shd w:val="clear" w:color="auto" w:fill="auto"/>
          </w:tcPr>
          <w:p w14:paraId="35A220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84636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3F84B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D3F5F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755AC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1F0B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E57B8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4.3.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функции органов дыхания</w:t>
            </w:r>
          </w:p>
        </w:tc>
        <w:tc>
          <w:tcPr>
            <w:tcW w:w="2634" w:type="pct"/>
          </w:tcPr>
          <w:p w14:paraId="2F4928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04535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26858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3F0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837E9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EEE37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Стимуляторы дыхания (Аналептики). Противокашлевые препараты. Бронхолитические препараты.</w:t>
            </w:r>
          </w:p>
          <w:p w14:paraId="2E39D0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Отхаркивающие и муколитические препараты.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FB5F7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FF875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EDD57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FAB6F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FB022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F099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05110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D8030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77402B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7459D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933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6DB46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91FC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25. </w:t>
            </w:r>
            <w:r>
              <w:rPr>
                <w:rFonts w:ascii="Times New Roman" w:hAnsi="Times New Roman"/>
                <w:sz w:val="24"/>
                <w:szCs w:val="24"/>
              </w:rPr>
              <w:t>Стимуляторы дыхания. Противокашлевые препараты.</w:t>
            </w:r>
          </w:p>
          <w:p w14:paraId="02E3DE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26. Бронхолитические препараты.</w:t>
            </w:r>
          </w:p>
          <w:p w14:paraId="60AB05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27. </w:t>
            </w:r>
            <w:r>
              <w:rPr>
                <w:rFonts w:ascii="Times New Roman" w:hAnsi="Times New Roman"/>
                <w:sz w:val="24"/>
                <w:szCs w:val="24"/>
              </w:rPr>
              <w:t>Отхаркивающие средства. Муколитические препараты</w:t>
            </w:r>
          </w:p>
        </w:tc>
        <w:tc>
          <w:tcPr>
            <w:tcW w:w="684" w:type="pct"/>
            <w:shd w:val="clear" w:color="auto" w:fill="auto"/>
          </w:tcPr>
          <w:p w14:paraId="16560C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F2A91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4AC1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F0444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D3344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98F3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8F738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4.4.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функции органов пищеварения</w:t>
            </w:r>
          </w:p>
        </w:tc>
        <w:tc>
          <w:tcPr>
            <w:tcW w:w="2634" w:type="pct"/>
          </w:tcPr>
          <w:p w14:paraId="562107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40D730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9DD11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3A2C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BB657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FE189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Лекарственные препараты, влияющие на аппетит. Горечи.  </w:t>
            </w:r>
          </w:p>
          <w:p w14:paraId="1859AF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Антисекреторные препараты (Н 2 – гистаминоблокаторы, ингибиторы протонного насоса, М-холинолитики). Антациды. Гастропротекторы. Антихеликобактерные препараты. Средства для лечения язвенной болезни. Принципы комплексного лечения.</w:t>
            </w:r>
          </w:p>
          <w:p w14:paraId="335E1A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Гепатотропные средства. Желчегонные препараты. Гепатопротекторы. Холелитолические средства.</w:t>
            </w:r>
          </w:p>
          <w:p w14:paraId="2DEBFD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Рвотные и противорвотные препараты. Прокинетики. Слабительные препараты. Антидиарейные препараты. Лекарственные средства, нормализующие микрофлору кишечника.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02C9A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CAB69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6D788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2BC1E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A91B2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0536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6ADB0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565FB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D929F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243C9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D2ED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E6224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98FFA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Лекарственные препараты, влияющие на аппетит. Горечи. Лекарственные препараты для заместительной терапии при гипосекреции пищеварительных желез. </w:t>
            </w:r>
          </w:p>
          <w:p w14:paraId="4FAA1F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29.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Антисекреторные препараты. Средства для лечения  язвенной болезни. </w:t>
            </w:r>
          </w:p>
          <w:p w14:paraId="576AA7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30. </w:t>
            </w:r>
            <w:r>
              <w:rPr>
                <w:rFonts w:ascii="Times New Roman" w:hAnsi="Times New Roman"/>
                <w:sz w:val="24"/>
                <w:szCs w:val="24"/>
              </w:rPr>
              <w:t>Гепатотропные средства.</w:t>
            </w:r>
          </w:p>
          <w:p w14:paraId="7CFE88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31. </w:t>
            </w:r>
            <w:r>
              <w:rPr>
                <w:rFonts w:ascii="Times New Roman" w:hAnsi="Times New Roman"/>
                <w:sz w:val="24"/>
                <w:szCs w:val="24"/>
              </w:rPr>
              <w:t>Лекарственные препараты, влияющие на моторику желудочно-кишечного тракта (ЖКТ). Лекарственные средства, нормализующие микрофлору кишечника.</w:t>
            </w:r>
          </w:p>
        </w:tc>
        <w:tc>
          <w:tcPr>
            <w:tcW w:w="684" w:type="pct"/>
            <w:shd w:val="clear" w:color="auto" w:fill="auto"/>
          </w:tcPr>
          <w:p w14:paraId="579E46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134F5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E757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69310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A5689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4322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F71EF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4.5.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систему крови</w:t>
            </w:r>
          </w:p>
        </w:tc>
        <w:tc>
          <w:tcPr>
            <w:tcW w:w="2634" w:type="pct"/>
          </w:tcPr>
          <w:p w14:paraId="4A4FDE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597F27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2AA2A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CFA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2F6B5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F23C6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Лекарственные препараты, влияющие на свертывание крови.</w:t>
            </w:r>
          </w:p>
          <w:p w14:paraId="31BFA8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Лекарственные препараты, регулирующие  кроветворение.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2C9540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8A5FD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F68FB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DDE8A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FF3AF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14E4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CE98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3FD82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2A5390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F3E13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C952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9ABBA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313EC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Лекарственные препараты, влияющие на свертывание крови.</w:t>
            </w:r>
          </w:p>
          <w:p w14:paraId="2E7590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Лекарственные препараты, регулирующие  кроветворение.</w:t>
            </w:r>
          </w:p>
        </w:tc>
        <w:tc>
          <w:tcPr>
            <w:tcW w:w="684" w:type="pct"/>
            <w:shd w:val="clear" w:color="auto" w:fill="auto"/>
          </w:tcPr>
          <w:p w14:paraId="6D8586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A1780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9B8AF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0393E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37AE9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EC2B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3193E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4.6. Лекарственные препараты, влияющие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миометрий</w:t>
            </w:r>
          </w:p>
        </w:tc>
        <w:tc>
          <w:tcPr>
            <w:tcW w:w="2634" w:type="pct"/>
          </w:tcPr>
          <w:p w14:paraId="007EA4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098744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55822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AA2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6C2B2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A881D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Лекарственные препараты, стимулирующие мускулатуру матки. Лекарственные препараты, понижающие сократительную деятельность матки.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20C79D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12E90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0A87C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B5027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0F578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1B52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D8C1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72AED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1DD9F9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4DC6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857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7E210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A59A1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34. </w:t>
            </w:r>
            <w:r>
              <w:rPr>
                <w:rFonts w:ascii="Times New Roman" w:hAnsi="Times New Roman"/>
                <w:sz w:val="24"/>
                <w:szCs w:val="24"/>
              </w:rPr>
              <w:t>Лекарственные препараты, стимулирующие мускулатуру матки. Лекарственные препараты, понижающие сократительную деятельность матки.</w:t>
            </w:r>
          </w:p>
        </w:tc>
        <w:tc>
          <w:tcPr>
            <w:tcW w:w="684" w:type="pct"/>
            <w:shd w:val="clear" w:color="auto" w:fill="auto"/>
          </w:tcPr>
          <w:p w14:paraId="7F5195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B0EDD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44F92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D8601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8B900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7524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871CD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4.5. Лекарственные препараты, регулирующие процессы обмена веществ</w:t>
            </w:r>
          </w:p>
        </w:tc>
        <w:tc>
          <w:tcPr>
            <w:tcW w:w="684" w:type="pct"/>
            <w:shd w:val="clear" w:color="auto" w:fill="auto"/>
          </w:tcPr>
          <w:p w14:paraId="72C7CB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C4A64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CB25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2AA8E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5.1. Лекарственные препараты гормонов,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их синтетические заменители и антагонисты</w:t>
            </w:r>
          </w:p>
        </w:tc>
        <w:tc>
          <w:tcPr>
            <w:tcW w:w="2634" w:type="pct"/>
          </w:tcPr>
          <w:p w14:paraId="7782AA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3887F6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C3403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5F4D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A293B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4B338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Лекарственные препараты гормонов гипоталамуса и гипофиза. Препараты гормонов щитовидной железы. Антитиреоидные препараты. Лекарственные препараты гормонов паращитовидных желез.</w:t>
            </w:r>
          </w:p>
          <w:p w14:paraId="77D0FB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Лекарственные препараты коры надпочечников.</w:t>
            </w:r>
          </w:p>
          <w:p w14:paraId="563F5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Лекарственные препараты гормонов поджелудочной железы. Синтетические противодиабетические  средства.</w:t>
            </w:r>
          </w:p>
          <w:p w14:paraId="6A8357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Лекарственные препараты половых гормонов.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9F977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4F579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0435C4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3D8EF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C7187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6CA2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A962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6944A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4AA744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DCFBF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D6C6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D53B7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6A5C5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Лекарственные препараты гормонов гипоталамуса и гипофиза. Лекарственные препараты гормонов щитовидной железы. Антитиреоидные средства. Препараты гормонов паращитовидных желез.</w:t>
            </w:r>
          </w:p>
          <w:p w14:paraId="7A1204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Лекарственные препараты гормонов поджелудочной железы. Синтетические противодиабетические препараты.</w:t>
            </w:r>
          </w:p>
          <w:p w14:paraId="175AE9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Лекарственные препараты гормонов коры надпочечников. Лекарственные препараты половых гормонов. </w:t>
            </w:r>
          </w:p>
        </w:tc>
        <w:tc>
          <w:tcPr>
            <w:tcW w:w="684" w:type="pct"/>
            <w:shd w:val="clear" w:color="auto" w:fill="auto"/>
          </w:tcPr>
          <w:p w14:paraId="282DA8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8E255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02B15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427A5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D4692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AB67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9A91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5.2. Витамины</w:t>
            </w:r>
          </w:p>
        </w:tc>
        <w:tc>
          <w:tcPr>
            <w:tcW w:w="2634" w:type="pct"/>
          </w:tcPr>
          <w:p w14:paraId="72E4B6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254181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85DA4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11F3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302DF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A3B36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Водорастворимые витамины. Жирорастворимые витамины.</w:t>
            </w:r>
          </w:p>
          <w:p w14:paraId="725633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Витаминно-минеральные комплексы. Биогенные стимуляторы.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7CC075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68CCA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F012C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57EC9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9BFB7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9719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A7E5E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BE973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60CF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7DC77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C62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706C4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C4B82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Водорастворимые витамины. Жирорастворимые витамины.</w:t>
            </w:r>
          </w:p>
          <w:p w14:paraId="5A849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№39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Витаминно-минеральные комплексы. Биогенные стимуляторы.</w:t>
            </w:r>
          </w:p>
        </w:tc>
        <w:tc>
          <w:tcPr>
            <w:tcW w:w="684" w:type="pct"/>
            <w:shd w:val="clear" w:color="auto" w:fill="auto"/>
          </w:tcPr>
          <w:p w14:paraId="41AD92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DD6EE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832A5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B1E35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6068E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22AB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687993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4.6. Лекарственные препараты для коррекции иммунных реакций</w:t>
            </w:r>
          </w:p>
        </w:tc>
        <w:tc>
          <w:tcPr>
            <w:tcW w:w="684" w:type="pct"/>
            <w:shd w:val="clear" w:color="auto" w:fill="auto"/>
          </w:tcPr>
          <w:p w14:paraId="34A2E5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3B142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856F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09186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6.1. Противоаллергические лекарственные препараты</w:t>
            </w:r>
          </w:p>
        </w:tc>
        <w:tc>
          <w:tcPr>
            <w:tcW w:w="2634" w:type="pct"/>
          </w:tcPr>
          <w:p w14:paraId="27ADF4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59F90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AA29B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62AF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11B49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83CB3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Антигистаминные препараты.  Стабилизаторы мембран тучных клеток.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238F3D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D233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36E61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5263F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DDE45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C9C1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05210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EE2DB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B30E5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9CAAD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C51D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EDD1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EF3EC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40. </w:t>
            </w:r>
            <w:r>
              <w:rPr>
                <w:rFonts w:ascii="Times New Roman" w:hAnsi="Times New Roman"/>
                <w:sz w:val="24"/>
                <w:szCs w:val="24"/>
              </w:rPr>
              <w:t>Антигистаминные препараты.  Стабилизаторы мембран тучных клеток.</w:t>
            </w:r>
          </w:p>
        </w:tc>
        <w:tc>
          <w:tcPr>
            <w:tcW w:w="684" w:type="pct"/>
            <w:shd w:val="clear" w:color="auto" w:fill="auto"/>
          </w:tcPr>
          <w:p w14:paraId="14CE25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1D598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137E1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16EB0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999DE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9A76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73D329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6.2. Иммуномодуляторы и иммунодепрессанты</w:t>
            </w:r>
          </w:p>
        </w:tc>
        <w:tc>
          <w:tcPr>
            <w:tcW w:w="2634" w:type="pct"/>
          </w:tcPr>
          <w:p w14:paraId="08EAE2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C8817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1E885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894F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40E69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DA18C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Иммуномодуляторы и иммунодепрессанты.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23702D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22C70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C9833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0A46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A1A6D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72B7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3B961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7727E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8EC42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09436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0D5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F885D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8C68B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41. </w:t>
            </w:r>
            <w:r>
              <w:rPr>
                <w:rFonts w:ascii="Times New Roman" w:hAnsi="Times New Roman"/>
                <w:sz w:val="24"/>
                <w:szCs w:val="24"/>
              </w:rPr>
              <w:t>Иммуномодуляторы и иммунодепрессанты.</w:t>
            </w:r>
          </w:p>
        </w:tc>
        <w:tc>
          <w:tcPr>
            <w:tcW w:w="684" w:type="pct"/>
            <w:shd w:val="clear" w:color="auto" w:fill="auto"/>
          </w:tcPr>
          <w:p w14:paraId="723B74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2CC5C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AC5A5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A57BF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9A0C0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C1BC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37E2A5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4.7. Противомикробные, противопаразитарные, противовирусные и противоопухолевые препараты</w:t>
            </w:r>
          </w:p>
        </w:tc>
        <w:tc>
          <w:tcPr>
            <w:tcW w:w="684" w:type="pct"/>
            <w:shd w:val="clear" w:color="auto" w:fill="auto"/>
          </w:tcPr>
          <w:p w14:paraId="6700F1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C381A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564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D46A3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7.1. Противомикробные, противопаразитарные, противовирусные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противоопухолевые препараты</w:t>
            </w:r>
          </w:p>
        </w:tc>
        <w:tc>
          <w:tcPr>
            <w:tcW w:w="2634" w:type="pct"/>
          </w:tcPr>
          <w:p w14:paraId="1C2D78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70B3E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3CEC32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46C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7B052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E9326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Антисептические и дезинфицирующие средства.</w:t>
            </w:r>
          </w:p>
          <w:p w14:paraId="621005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Антибиотики группы пенициллинов, цефалоспоринов.</w:t>
            </w:r>
          </w:p>
          <w:p w14:paraId="52239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Антибиотики группы макролидов, аминогликозидов, тетрациклинов. Антибиотики группы хлорамфеникол. Антибиотики других групп.</w:t>
            </w:r>
          </w:p>
          <w:p w14:paraId="57DC3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Сульфаниламиды. Синтетические противомикробные препараты.</w:t>
            </w:r>
          </w:p>
          <w:p w14:paraId="2984C4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Противотуберкулезные препараты. Противосифилитические препараты.</w:t>
            </w:r>
          </w:p>
          <w:p w14:paraId="575E32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Противопротозойные препараты. Антигельминтные (противоглистные) препараты.</w:t>
            </w:r>
          </w:p>
          <w:p w14:paraId="7B30FD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Противогрибковые препараты.</w:t>
            </w:r>
          </w:p>
          <w:p w14:paraId="0DE7AC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Противовирусные препараты. Противоопухолевые препараты.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6CC96B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EBCDA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869C1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13557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E5ED3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CC97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204B83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B6A13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365B6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EA151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DE4F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AA66B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D99EE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42. </w:t>
            </w:r>
            <w:r>
              <w:rPr>
                <w:rFonts w:ascii="Times New Roman" w:hAnsi="Times New Roman"/>
                <w:sz w:val="24"/>
                <w:szCs w:val="24"/>
              </w:rPr>
              <w:t>Антисептики. Дезинфицирующие препараты.</w:t>
            </w:r>
          </w:p>
          <w:p w14:paraId="56234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43. </w:t>
            </w:r>
            <w:r>
              <w:rPr>
                <w:rFonts w:ascii="Times New Roman" w:hAnsi="Times New Roman"/>
                <w:sz w:val="24"/>
                <w:szCs w:val="24"/>
              </w:rPr>
              <w:t>Антибиотики группы пенициллинов, цефалоспоринов.</w:t>
            </w:r>
          </w:p>
          <w:p w14:paraId="56FE5C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44. </w:t>
            </w:r>
            <w:r>
              <w:rPr>
                <w:rFonts w:ascii="Times New Roman" w:hAnsi="Times New Roman"/>
                <w:sz w:val="24"/>
                <w:szCs w:val="24"/>
              </w:rPr>
              <w:t>Антибиотики группы макролидов, аминогликозидов, тетрациклинов.</w:t>
            </w:r>
          </w:p>
          <w:p w14:paraId="58DBCC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45. </w:t>
            </w:r>
            <w:r>
              <w:rPr>
                <w:rFonts w:ascii="Times New Roman" w:hAnsi="Times New Roman"/>
                <w:sz w:val="24"/>
                <w:szCs w:val="24"/>
              </w:rPr>
              <w:t>Сульфаниламиды, синтетические противомикробные препараты.</w:t>
            </w:r>
          </w:p>
          <w:p w14:paraId="0A9AA2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46. </w:t>
            </w:r>
            <w:r>
              <w:rPr>
                <w:rFonts w:ascii="Times New Roman" w:hAnsi="Times New Roman"/>
                <w:sz w:val="24"/>
                <w:szCs w:val="24"/>
              </w:rPr>
              <w:t>Противотуберкулезные препараты.</w:t>
            </w:r>
          </w:p>
          <w:p w14:paraId="2DEF9E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47. </w:t>
            </w:r>
            <w:r>
              <w:rPr>
                <w:rFonts w:ascii="Times New Roman" w:hAnsi="Times New Roman"/>
                <w:sz w:val="24"/>
                <w:szCs w:val="24"/>
              </w:rPr>
              <w:t>Противопротозойные препараты, антигельминтные препараты.</w:t>
            </w:r>
          </w:p>
          <w:p w14:paraId="255F86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№48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Противогрибковые препараты. </w:t>
            </w:r>
          </w:p>
          <w:p w14:paraId="6C773E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49. </w:t>
            </w:r>
            <w:r>
              <w:rPr>
                <w:rFonts w:ascii="Times New Roman" w:hAnsi="Times New Roman"/>
                <w:sz w:val="24"/>
                <w:szCs w:val="24"/>
              </w:rPr>
              <w:t>Противовирусные препараты. Противоопухолевые препараты.</w:t>
            </w:r>
          </w:p>
        </w:tc>
        <w:tc>
          <w:tcPr>
            <w:tcW w:w="684" w:type="pct"/>
            <w:shd w:val="clear" w:color="auto" w:fill="auto"/>
          </w:tcPr>
          <w:p w14:paraId="639181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148F1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5994D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C09AA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57A2E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2909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944A8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практика раздела 4. Лекарствоведение с основами фармакологии.</w:t>
            </w:r>
          </w:p>
          <w:p w14:paraId="66A6D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работ:</w:t>
            </w:r>
          </w:p>
          <w:p w14:paraId="3B492B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и консультирование население, медицинских работников учреждений здравоохранения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 лекарственных препаратах и товарах аптечного ассортимента.</w:t>
            </w:r>
          </w:p>
        </w:tc>
        <w:tc>
          <w:tcPr>
            <w:tcW w:w="684" w:type="pct"/>
            <w:shd w:val="clear" w:color="auto" w:fill="auto"/>
          </w:tcPr>
          <w:p w14:paraId="677AF2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83" w:type="pct"/>
          </w:tcPr>
          <w:p w14:paraId="779125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6C05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4B7E71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Лекарствоведение с основами фармакогнозии</w:t>
            </w:r>
          </w:p>
        </w:tc>
        <w:tc>
          <w:tcPr>
            <w:tcW w:w="684" w:type="pct"/>
            <w:shd w:val="clear" w:color="auto" w:fill="auto"/>
          </w:tcPr>
          <w:p w14:paraId="02060A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110/48</w:t>
            </w:r>
          </w:p>
        </w:tc>
        <w:tc>
          <w:tcPr>
            <w:tcW w:w="683" w:type="pct"/>
          </w:tcPr>
          <w:p w14:paraId="2AB90F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A0B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0797ED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МДК.01.05 Лекарствоведение с основами фармакогнозии</w:t>
            </w:r>
          </w:p>
        </w:tc>
        <w:tc>
          <w:tcPr>
            <w:tcW w:w="684" w:type="pct"/>
            <w:shd w:val="clear" w:color="auto" w:fill="auto"/>
          </w:tcPr>
          <w:p w14:paraId="453CF6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110/48</w:t>
            </w:r>
          </w:p>
        </w:tc>
        <w:tc>
          <w:tcPr>
            <w:tcW w:w="683" w:type="pct"/>
          </w:tcPr>
          <w:p w14:paraId="1882C8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A6CE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603B86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5.1. Общая фармакогнозия</w:t>
            </w:r>
          </w:p>
        </w:tc>
        <w:tc>
          <w:tcPr>
            <w:tcW w:w="684" w:type="pct"/>
            <w:shd w:val="clear" w:color="auto" w:fill="auto"/>
          </w:tcPr>
          <w:p w14:paraId="00C932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D28B2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B4DC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31514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1.1. Введение</w:t>
            </w:r>
          </w:p>
        </w:tc>
        <w:tc>
          <w:tcPr>
            <w:tcW w:w="2634" w:type="pct"/>
          </w:tcPr>
          <w:p w14:paraId="58A02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5A1A1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CB746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0396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8AD19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445AB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Определение фармакогнозии как науки. Основные понятия и термины. Историческая справка. Пути использования лекарственного растительного сырья. Основные направления научных исследований в области изучения лекарственных растений на современном этапе. Основы рационального природопользования. Экология и лекарственные растения.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10AB6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CFDF3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59723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CB62B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8A01A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6F90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EC993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1.2. Основы заготовительного процесса лекарственного растительного сырья.</w:t>
            </w:r>
          </w:p>
        </w:tc>
        <w:tc>
          <w:tcPr>
            <w:tcW w:w="2634" w:type="pct"/>
          </w:tcPr>
          <w:p w14:paraId="32FD2B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40B07F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D6F22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1A54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FE7B6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19B67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Источники лекарственного растительного сырья. Культивирование лекарственных растений. Общие правила сбора лекарственного растительного сырья. Сбор отдельных морфологических групп лекарственного растительного сырья.</w:t>
            </w:r>
          </w:p>
          <w:p w14:paraId="3DC506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Сушка лекарственного растительного сырья в зависимости от химического состава и морфологической группы сырья.</w:t>
            </w:r>
          </w:p>
          <w:p w14:paraId="0EA09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Приведение лекарственного растительного сырья в стандартное состояние. Упаковка, маркировка, хранение лекарственного растительного сырья. НД, регламентирующая качество лекарственного растительного сырья. Порядок приемки лекарственного растительного  сырья.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F7AE0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0B20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3E7C8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89E6F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DA5CA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ABB4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981DD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1.3. Анализ лекарственного растительного сырья</w:t>
            </w:r>
          </w:p>
        </w:tc>
        <w:tc>
          <w:tcPr>
            <w:tcW w:w="2634" w:type="pct"/>
          </w:tcPr>
          <w:p w14:paraId="2846AF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21746A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A76B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F7A5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06708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37D62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Методы анализа: макроскопический, микроскопический, товароведческий. Основные этапы товароведческого анализа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13AE6C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8B0E3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5239A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2C0FA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F410B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D975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CCFAE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3FA80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00859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34CF7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FC03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061D9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BAA51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Макроскопический анализ листьев, трав, цветков, плодов, кор, подземных органов.</w:t>
            </w:r>
          </w:p>
          <w:p w14:paraId="11D637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Микроскопический анализ лекарственного растительного сырья различных морфологических групп (листьев, кор, подземных органов).</w:t>
            </w:r>
          </w:p>
          <w:p w14:paraId="21334F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Работа с нормативной документацией, регламентирующей качество лекарственного растительного сырья. </w:t>
            </w:r>
          </w:p>
          <w:p w14:paraId="24A835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Анализ аналитической пробы №1.</w:t>
            </w:r>
          </w:p>
        </w:tc>
        <w:tc>
          <w:tcPr>
            <w:tcW w:w="684" w:type="pct"/>
            <w:shd w:val="clear" w:color="auto" w:fill="auto"/>
          </w:tcPr>
          <w:p w14:paraId="6419F6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67BA0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F90B4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9A010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BDE52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A597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32FC70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5.2. Лекарственное растительное сырье, влияющее на афферентную нервную систему.</w:t>
            </w:r>
          </w:p>
        </w:tc>
        <w:tc>
          <w:tcPr>
            <w:tcW w:w="684" w:type="pct"/>
            <w:shd w:val="clear" w:color="auto" w:fill="auto"/>
          </w:tcPr>
          <w:p w14:paraId="082793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F9C03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C1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878EA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2.1. Лекарственное растительное сырье, влияющее на афферентную нервную систему. Лекарственное растительное сырье вяжущего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обволакивающего действий.</w:t>
            </w:r>
          </w:p>
        </w:tc>
        <w:tc>
          <w:tcPr>
            <w:tcW w:w="2634" w:type="pct"/>
          </w:tcPr>
          <w:p w14:paraId="163763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A49AF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09475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0FD4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78478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149E1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 обволакивающего действия. Требования нормативной документации (НД) к качеству лекарственного растительного сырья. Лен посевной, алтей лекарственный, алтей армянский.</w:t>
            </w:r>
          </w:p>
          <w:p w14:paraId="0C5330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Лекарственное растительное сырье вяжущего действия. Требования НД к качеству лекарственного растительного сырья. Дуб обыкновенный, черника обыкновенная, черемуха обыкновенная, </w:t>
            </w:r>
          </w:p>
          <w:p w14:paraId="04E185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Требования НД к качеству лекарственного растительного сырья. Ольха серая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клейкая, горец змеиный, кровохлебка лекарственная, бадан толстолистный, лапчатка прямостоячая.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9AD2F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BBDF3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4179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21D30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7CCA7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9BCF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D176D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1B311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27FF83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ABAB1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D795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16B91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8569F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нормативной документации (НД) к качеству лекарственного растительного сырья: корни алтея, кора дуба, лекарственных растительных препаратов.</w:t>
            </w:r>
          </w:p>
          <w:p w14:paraId="3B8347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плоды черники, плоды черемухи, соплодия ольхи, лекарственных растительных препаратов.</w:t>
            </w:r>
          </w:p>
          <w:p w14:paraId="17167C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корневища лапчатки, корневища бадана, корневища змеевика, корневища и корни кровохлебки, лекарственных растительных препаратов.</w:t>
            </w:r>
          </w:p>
        </w:tc>
        <w:tc>
          <w:tcPr>
            <w:tcW w:w="684" w:type="pct"/>
            <w:shd w:val="clear" w:color="auto" w:fill="auto"/>
          </w:tcPr>
          <w:p w14:paraId="475B02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ACCAC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723EF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A73A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A8B86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4B00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0EA816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5.3. Лекарственное растительное сырье противомикробного действия.</w:t>
            </w:r>
          </w:p>
        </w:tc>
        <w:tc>
          <w:tcPr>
            <w:tcW w:w="684" w:type="pct"/>
            <w:shd w:val="clear" w:color="auto" w:fill="auto"/>
          </w:tcPr>
          <w:p w14:paraId="159630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0A2A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D518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47C806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3.1. Характеристика лекарственного растительного сырья противомикробного действия.</w:t>
            </w:r>
          </w:p>
        </w:tc>
        <w:tc>
          <w:tcPr>
            <w:tcW w:w="2634" w:type="pct"/>
          </w:tcPr>
          <w:p w14:paraId="79E278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58175A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5B627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D832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D9795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2C459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 противомикробного действия. Требования НД к качеству лекарственного растительного сырья. Шалфей лекарственный, ромашка аптечная, ромашка пахучая.</w:t>
            </w:r>
          </w:p>
          <w:p w14:paraId="5A817D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Требования НД к качеству лекарственного растительного сырья. Зверобой продырявленный и пятнистый, календула лекарственная, эвкалипт прутовидный. Краткая характеристика: ель обыкновенная.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7C7501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65F31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5CB73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35A49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0440C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F6B2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FDC56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17E8E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2A15CD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508E1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CBE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D72E0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9DE9F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цветки ромашки аптечной, цветки ромашки пахучей,  лекарственных растительных препаратов. Изучение примесей к цветкам ромашки аптечной.</w:t>
            </w:r>
          </w:p>
          <w:p w14:paraId="6939AB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Трава зверобоя – анализ аналитической пробы № 1.</w:t>
            </w:r>
          </w:p>
          <w:p w14:paraId="096C6E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10.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цветки календулы лекарственной, листья эвкалипта прутовидного, лекарственных растительных препаратов.</w:t>
            </w:r>
          </w:p>
        </w:tc>
        <w:tc>
          <w:tcPr>
            <w:tcW w:w="684" w:type="pct"/>
            <w:shd w:val="clear" w:color="auto" w:fill="auto"/>
          </w:tcPr>
          <w:p w14:paraId="3FF195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63E49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E5487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AF1BF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0F009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5BEC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CBF49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5.4. Лекарственное растительное сырье, влияющее на ЦНС.</w:t>
            </w:r>
          </w:p>
        </w:tc>
        <w:tc>
          <w:tcPr>
            <w:tcW w:w="684" w:type="pct"/>
            <w:shd w:val="clear" w:color="auto" w:fill="auto"/>
          </w:tcPr>
          <w:p w14:paraId="31A3B1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FFD9A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139A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1ACD28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4.1. Лекарственное растительное сырье, возбуждающее ЦНС.</w:t>
            </w:r>
          </w:p>
        </w:tc>
        <w:tc>
          <w:tcPr>
            <w:tcW w:w="2634" w:type="pct"/>
          </w:tcPr>
          <w:p w14:paraId="1D9FA0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C88E1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E5A91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6F1E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3ACA2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19091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 общетонизирующего действия. Требования НД к качеству лекарственного растительного сырья. Женьшень настоящий, аралия маньчжурская, заманиха высокая, элеутерококк колючий, левзея   сафлоровидная, лимонник китайский, родиола розовая.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0CFD02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F8646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D9721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5CB91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47924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1DC2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38B10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B60E5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 практических занятий и лабораторных работ </w:t>
            </w:r>
          </w:p>
        </w:tc>
        <w:tc>
          <w:tcPr>
            <w:tcW w:w="684" w:type="pct"/>
            <w:shd w:val="clear" w:color="auto" w:fill="auto"/>
          </w:tcPr>
          <w:p w14:paraId="2A0697E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37A47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5FB1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6E6D5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62F5E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плоды и семена лимонника, корневища с корнями левзеи, корневища и корни родиолы розовой, лекарственных растительных препаратов.</w:t>
            </w:r>
          </w:p>
        </w:tc>
        <w:tc>
          <w:tcPr>
            <w:tcW w:w="684" w:type="pct"/>
            <w:shd w:val="clear" w:color="auto" w:fill="auto"/>
          </w:tcPr>
          <w:p w14:paraId="3E643E3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282F9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DB961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47EE7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32F0A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7CAE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C3F6F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4.2. Лекарственное растительное сырье потогонного действия.</w:t>
            </w:r>
          </w:p>
        </w:tc>
        <w:tc>
          <w:tcPr>
            <w:tcW w:w="2634" w:type="pct"/>
          </w:tcPr>
          <w:p w14:paraId="36ACC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4552BD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79674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96C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AD20B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D6ABB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 потогонного действия. Требования НД к качеству лекарственного растительного сырья. Липа сердцевидная, малина обыкновенная, бузина черная, череда трехраздельная.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6C9FF5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0D210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DE9D2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FF3BA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11902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6DEC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46229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5ACB6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E1DC5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60264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9CC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33623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48550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цветки липы, трава череды, лекарственных растительных препаратов.  Определение подлинности потогонного сбора по морфологическим признакам.</w:t>
            </w:r>
          </w:p>
        </w:tc>
        <w:tc>
          <w:tcPr>
            <w:tcW w:w="684" w:type="pct"/>
            <w:shd w:val="clear" w:color="auto" w:fill="auto"/>
          </w:tcPr>
          <w:p w14:paraId="3AAB90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3D253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C9748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30309E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6609C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2E5E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2B95F2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4.3. Лекарственное растительное сырье седативного действия.</w:t>
            </w:r>
          </w:p>
        </w:tc>
        <w:tc>
          <w:tcPr>
            <w:tcW w:w="2634" w:type="pct"/>
          </w:tcPr>
          <w:p w14:paraId="0CD1B9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046F4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AD78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52AE0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19971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C9815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Характеристика лекарственного растительного сырья седативного действия. Требования НД к качеству лекарственного растительного сырья. Валериана лекарственная, мята перечная, мелисса лекарственная, пустырник сердечный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пятилопастной, синюха голубая, хмель обыкновенный. Краткая характеристика: пион уклоняющийся.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17F671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79C07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98358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F9C60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1C1E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AFF2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5D6FA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E6311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1423BC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18B93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C774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A75B1E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6563F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листья мяты перечной, трава пустырника, корневища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корнями валерианы, лекарственных растительных препаратов. Определение подлинности седативного сбора по морфологическим признакам. </w:t>
            </w:r>
          </w:p>
        </w:tc>
        <w:tc>
          <w:tcPr>
            <w:tcW w:w="684" w:type="pct"/>
            <w:shd w:val="clear" w:color="auto" w:fill="auto"/>
          </w:tcPr>
          <w:p w14:paraId="0C5EC1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4FBEB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7195D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880A2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71F681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0A9D3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0CF139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5.5. Лекарственное растительное сырье, влияющее на функции исполнительных органов и систем.</w:t>
            </w:r>
          </w:p>
        </w:tc>
        <w:tc>
          <w:tcPr>
            <w:tcW w:w="684" w:type="pct"/>
            <w:shd w:val="clear" w:color="auto" w:fill="auto"/>
          </w:tcPr>
          <w:p w14:paraId="18D172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44613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4622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8794C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5.1. Лекарственное растительное сырье, влияющее на сердечно-сосудистую систему.</w:t>
            </w:r>
          </w:p>
        </w:tc>
        <w:tc>
          <w:tcPr>
            <w:tcW w:w="2634" w:type="pct"/>
          </w:tcPr>
          <w:p w14:paraId="6813F3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6CEC9B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1D67B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0E59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2E7DD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E31D9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 кардиотонического действия. Требования НД к качеству лекарственного растительного сырья. Наперстянка пурпуровая, наперстянка крупноцветковая, наперстянка шерстистая, ландыш майский, адонис весенний. Краткая характеристика: строфант Комбе.</w:t>
            </w:r>
          </w:p>
          <w:p w14:paraId="5157F8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Характеристика лекарственного растительного сырья антиаритмического действия. Требования НД к качеству лекарственного растительного сырья. Боярышник колючий, кроваво-красный и другие виды. Характеристика лекарственного растительного сырья антигипертензивного действия. Требования НД к качеству лекарственного растительного сырья. Сушеница топяная. Краткая характеристика: раувольфия змеиная, барвинок малый.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0618C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96668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331C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F5362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B3DD6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5AEA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4B29A0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5E57E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3648DE6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CB690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56A5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A9675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297BF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14.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НД к качеству лекарственного растительного сырья: листья ландыша, плоды и цветки боярышника, трава сушеницы топяной, лекарственных растительных препаратов.  Изучение примесей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к листьям ландыша. Изучение примесей к траве сушеницы топяной.</w:t>
            </w:r>
          </w:p>
        </w:tc>
        <w:tc>
          <w:tcPr>
            <w:tcW w:w="684" w:type="pct"/>
            <w:shd w:val="clear" w:color="auto" w:fill="auto"/>
          </w:tcPr>
          <w:p w14:paraId="10FC35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DAD33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358E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EB4F3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41017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2CF81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9D8D1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5.2. Лекарственное растительное сырье, влияющее на функции мочевыделительной системы.</w:t>
            </w:r>
          </w:p>
        </w:tc>
        <w:tc>
          <w:tcPr>
            <w:tcW w:w="2634" w:type="pct"/>
          </w:tcPr>
          <w:p w14:paraId="6FED91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06409D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966B7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55B8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B6804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9E37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сырья, влияющего на функции мочевыделительной системы. Требования НД к качеству лекарственного растительного сырья. Брусника обыкновенная, толокнянка обыкновенная, горец птичий, хвощ полевой, марена красильная.</w:t>
            </w:r>
          </w:p>
          <w:p w14:paraId="6D3AAC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Характеристика лекарственного растительного сырья, влияющего на функции мочевыделительной системы. Требования НД к качеству лекарственного растительного сырья. Почечный чай, можжевельник обыкновенный, береза повислая и пушистая, василек синий, эрва шерстистая.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23E2E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9D7F5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082EAF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6A477A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1A8E0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62993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BF287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093C7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0CB09E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05638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7CE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B89FA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C54A3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15.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листья толокнянки, листья брусники, лекарственных растительных препаратов. Изучение примесей к листьям толокнянки, листьям брусники.</w:t>
            </w:r>
          </w:p>
          <w:p w14:paraId="240E3F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16.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трава хвоща полевого, трава горца птичьего, лекарственных растительных препаратов. Изучение примесей к траве хвоща полевого.</w:t>
            </w:r>
          </w:p>
        </w:tc>
        <w:tc>
          <w:tcPr>
            <w:tcW w:w="684" w:type="pct"/>
            <w:shd w:val="clear" w:color="auto" w:fill="auto"/>
          </w:tcPr>
          <w:p w14:paraId="6E5790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7A06B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7EE18B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C3E9B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D8400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8429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58B217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5.3. Лекарственное растительное сырье, влияющее на функции органов дыхания.</w:t>
            </w:r>
          </w:p>
        </w:tc>
        <w:tc>
          <w:tcPr>
            <w:tcW w:w="2634" w:type="pct"/>
          </w:tcPr>
          <w:p w14:paraId="499705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4AEEE6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D8E1C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98B7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395A8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D2992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Характеристика лекарственного растительного сырья противокашлевого действия. Требования НД к качеству лекарственного растительного сырья. Багульник болотный. Краткая характеристика: мачок желтый. Характеристика лекарственного растительного сырья отхаркивающего действия. Требования НД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к качеству лекарственного растительного сырья.  Девясил высокий, душица обыкновенная, тимьян ползучий, тимьян обыкновенный, анис обыкновенный. Краткая характеристика: сосна обыкновенная. </w:t>
            </w:r>
          </w:p>
          <w:p w14:paraId="6EB69D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Характеристика лекарственного растительного сырья отхаркивающего действия. Требования НД к качеству лекарственного растительного сырья. Солодка голая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уральская, фиалка трехцветная и полевая, мать-и-мачеха, подорожник большой, термопсис ланцетный.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5B8483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18B5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27E61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213899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6450BA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16C9D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74504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7F7E7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5E465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06C14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CC6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43F91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2B587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17.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трава душицы, побеги багульника, лекарственных растительных препаратов.</w:t>
            </w:r>
          </w:p>
          <w:p w14:paraId="5A7B8C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18.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корни солодки, листья мать-и-мачехи, листья подорожника, лекарственных растительных препаратов. Изучение примесей к ним. Определение подлинности грудного сбора.</w:t>
            </w:r>
          </w:p>
        </w:tc>
        <w:tc>
          <w:tcPr>
            <w:tcW w:w="684" w:type="pct"/>
            <w:shd w:val="clear" w:color="auto" w:fill="auto"/>
          </w:tcPr>
          <w:p w14:paraId="32A0BF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580D3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AE2C7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CC6A8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DB987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0425B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3365E3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5.4. Лекарственное растительное сырье, регулирующее систему пищеварения.</w:t>
            </w:r>
          </w:p>
        </w:tc>
        <w:tc>
          <w:tcPr>
            <w:tcW w:w="2634" w:type="pct"/>
          </w:tcPr>
          <w:p w14:paraId="19EAB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AAC94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1DD09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FCFA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3C1A6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EDE6A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Характеристика лекарственного растительного сырья, влияющего на секрецию пищеварительных желез. Требования НД к качеству лекарственного растительного сырья. Полынь горькая, вахта трехлистная, одуванчик лекарственный, аир болотный, золототысячник малый. </w:t>
            </w:r>
          </w:p>
          <w:p w14:paraId="610850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Характеристика лекарственного растительного сырья, влияющего на секрецию пищеварительных желез. Требования НД к качеству лекарственного растительного сырья. Чага, фенхель обыкновенный, укроп пахучий, тмин обыкновенный, кориандр посевной.</w:t>
            </w:r>
          </w:p>
          <w:p w14:paraId="5FF6E8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Характеристика лекарственного растительного сырья желчегонного действия. Требования НД к качеству лекарственного растительного сырья. Бессмертник песчаный, пижма обыкновенная, кукуруза обыкновенная, чистотел большой,  расторопша пятнистая.</w:t>
            </w:r>
          </w:p>
          <w:p w14:paraId="75396F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Лекарственное растительное сырье слабительного действия. Требования НД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к качеству лекарственного растительного сырья. Крушина ольховидная, жостер слабительный, морская капуста, сенна остролистная.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46CA3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87CF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9D038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0B119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21C00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0FB6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724E6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F9DC8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9123F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49C49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4DAD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C89A5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58013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трава полыни горькой, корни одуванчика, лекарственных растительных препаратов. </w:t>
            </w:r>
          </w:p>
          <w:p w14:paraId="2579AE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20. </w:t>
            </w:r>
            <w:r>
              <w:rPr>
                <w:rFonts w:ascii="Times New Roman" w:hAnsi="Times New Roman"/>
                <w:sz w:val="24"/>
                <w:szCs w:val="24"/>
              </w:rPr>
              <w:t>Составление таблицы отличительных признаков плодов семейства Сельдерейные. Определение подлинности желудочно-кишечного сбора по морфологическим признакам.</w:t>
            </w:r>
          </w:p>
          <w:p w14:paraId="63B857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21.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цветки бессмертника песчаного, столбики с рыльцами кукурузы, лекарственных растительных препаратов.</w:t>
            </w:r>
          </w:p>
          <w:p w14:paraId="1E16E3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22.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кора крушины, плоды жостера, лекарственных растительных препаратов. Качественные реакции на оксиантрахиноны.</w:t>
            </w:r>
          </w:p>
        </w:tc>
        <w:tc>
          <w:tcPr>
            <w:tcW w:w="684" w:type="pct"/>
            <w:shd w:val="clear" w:color="auto" w:fill="auto"/>
          </w:tcPr>
          <w:p w14:paraId="7EF63D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F90F2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07358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7C33DF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93971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10C9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63EDDB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5.5. Лекарственное растительное сырье, влияющее на систему кроветворения.</w:t>
            </w:r>
          </w:p>
        </w:tc>
        <w:tc>
          <w:tcPr>
            <w:tcW w:w="2634" w:type="pct"/>
          </w:tcPr>
          <w:p w14:paraId="7F7A51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0C64EC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24F12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AADF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E934B5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34" w:type="pct"/>
          </w:tcPr>
          <w:p w14:paraId="64159B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сырья, влияющего на систему кроветворения. Требования НД к качеству лекарственного растительного сырья. Горец перечный, горец почечуйный, крапива двудомная, калина обыкновенная, пастушья сумка, тысячелистник обыкновенный.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CE82E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DF45B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5620C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4C0CB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3426D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BF59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769C7D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EB07C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57909C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B1988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A90E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37924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038DC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листья крапивы, трава горца перечного, кора калины, трава тысячелистника, лекарственных растительных препаратов. Изучение примесей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к листьям крапивы. </w:t>
            </w:r>
          </w:p>
        </w:tc>
        <w:tc>
          <w:tcPr>
            <w:tcW w:w="684" w:type="pct"/>
            <w:shd w:val="clear" w:color="auto" w:fill="auto"/>
          </w:tcPr>
          <w:p w14:paraId="538181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D1243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3D36E1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36161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3466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C122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0EF932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5.6. Лекарственное растительное сырье, регулирующее процессы обмена веществ.</w:t>
            </w:r>
          </w:p>
        </w:tc>
        <w:tc>
          <w:tcPr>
            <w:tcW w:w="684" w:type="pct"/>
            <w:shd w:val="clear" w:color="auto" w:fill="auto"/>
          </w:tcPr>
          <w:p w14:paraId="5D55A0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6A08C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F5AF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2EA06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6.1. Лекарственное растительное сырье, регулирующее процессы обмена веществ.</w:t>
            </w:r>
          </w:p>
        </w:tc>
        <w:tc>
          <w:tcPr>
            <w:tcW w:w="2634" w:type="pct"/>
          </w:tcPr>
          <w:p w14:paraId="6E8AC0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4009B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7DCF9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2E7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8A275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35F02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сырья, содержащего витамины и биогенные стимуляторы. Требования НД к качеству лекарственного растительного сырья, содержащего витамины и биогенные стимуляторы. Шиповник коричный и др. виды, смородина черная, рябина обыкновенная, арония черноплодная. Краткая характеристика: первоцвет весенний, облепиха крушиновидная. Биогенные стимуляторы: алоэ древовидное, каланхое перистое.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46B9DF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2022A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41753A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D3A66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479289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6C0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81AC3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1F5619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7B2115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589E0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48A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BB7D5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22F999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24.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НД к качеству лекарственного растительного сырья: плоды шиповника, плоды рябины обыкновенной, плоды аронии черноплодной, лекарственных растительных препаратов. </w:t>
            </w:r>
          </w:p>
        </w:tc>
        <w:tc>
          <w:tcPr>
            <w:tcW w:w="684" w:type="pct"/>
            <w:shd w:val="clear" w:color="auto" w:fill="auto"/>
          </w:tcPr>
          <w:p w14:paraId="2DB556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88C81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6B43B4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01D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7BBF5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5C448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83E07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5.7. Лекарственное растительное сырье, влияющее на эфферентную нервную систему.</w:t>
            </w:r>
          </w:p>
        </w:tc>
        <w:tc>
          <w:tcPr>
            <w:tcW w:w="684" w:type="pct"/>
            <w:shd w:val="clear" w:color="auto" w:fill="auto"/>
          </w:tcPr>
          <w:p w14:paraId="77F9D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2D5DBA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6F0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03833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7.1. Лекарственное растительное сырье, влияющее на эфферентную нервную систему.</w:t>
            </w:r>
          </w:p>
        </w:tc>
        <w:tc>
          <w:tcPr>
            <w:tcW w:w="2634" w:type="pct"/>
          </w:tcPr>
          <w:p w14:paraId="52F9A3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10784D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7596C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BBAA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4B132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681E59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сырья. Источники атропина: красавка обыкновенная, белена черная, дурман обыкновенный. Характеристика лекарственного растительного сырья эфедры хвощевой.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C568E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CCDB9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49220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15E5B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0EFD8F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353C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52DA76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4AEF3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F076F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9D68E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8F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077446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ED184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 НД к качеству лекарственного растительного сырья: листья белены, листья дурмана, листья красавки, лекарственных растительных препаратов.</w:t>
            </w:r>
          </w:p>
        </w:tc>
        <w:tc>
          <w:tcPr>
            <w:tcW w:w="684" w:type="pct"/>
            <w:shd w:val="clear" w:color="auto" w:fill="auto"/>
          </w:tcPr>
          <w:p w14:paraId="2A6028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0BFCDB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5E35B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021708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2D8FF1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7867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72A81A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5.8. Лекарственное растительное сырье противопаразитарного действия.</w:t>
            </w:r>
          </w:p>
        </w:tc>
        <w:tc>
          <w:tcPr>
            <w:tcW w:w="684" w:type="pct"/>
            <w:shd w:val="clear" w:color="auto" w:fill="auto"/>
          </w:tcPr>
          <w:p w14:paraId="6EA095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45C8EF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5689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7B36B3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8.1. Лекарственное растительное сырье противопаразитарного действия.</w:t>
            </w:r>
          </w:p>
        </w:tc>
        <w:tc>
          <w:tcPr>
            <w:tcW w:w="2634" w:type="pct"/>
          </w:tcPr>
          <w:p w14:paraId="3B47B8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1760A5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55BA18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369D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6EBC3A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50F21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Характеристика лекарственного растительного сырья противопаразитарного действия. Требования НД к качеству лекарственного растительного сырья. Чемерица Лобеля, тыква обыкновенная.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6BEB2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851CC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1F307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3B147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EC913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3A01F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5FC05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6B2F5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685507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B5850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8870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B13AD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405FAD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26. </w:t>
            </w:r>
            <w:r>
              <w:rPr>
                <w:rFonts w:ascii="Times New Roman" w:hAnsi="Times New Roman"/>
                <w:sz w:val="24"/>
                <w:szCs w:val="24"/>
              </w:rPr>
              <w:t>Требования НД к качеству лекарственного растительного сырья: семена тыквы, корневища с корнями чемерицы,  лекарственных растительных препаратов.</w:t>
            </w:r>
          </w:p>
        </w:tc>
        <w:tc>
          <w:tcPr>
            <w:tcW w:w="684" w:type="pct"/>
            <w:shd w:val="clear" w:color="auto" w:fill="auto"/>
          </w:tcPr>
          <w:p w14:paraId="7294A0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3C623A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21AA47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5C917E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582735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739CA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4DE725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5.9. Биологически активные добавки.</w:t>
            </w:r>
          </w:p>
        </w:tc>
        <w:tc>
          <w:tcPr>
            <w:tcW w:w="684" w:type="pct"/>
            <w:shd w:val="clear" w:color="auto" w:fill="auto"/>
          </w:tcPr>
          <w:p w14:paraId="5005F8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9867F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64E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restart"/>
          </w:tcPr>
          <w:p w14:paraId="0A4BEC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9.1. Биологически активные добавки.</w:t>
            </w:r>
          </w:p>
        </w:tc>
        <w:tc>
          <w:tcPr>
            <w:tcW w:w="2634" w:type="pct"/>
          </w:tcPr>
          <w:p w14:paraId="4E5093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84" w:type="pct"/>
            <w:vMerge w:val="restart"/>
            <w:shd w:val="clear" w:color="auto" w:fill="auto"/>
          </w:tcPr>
          <w:p w14:paraId="706F87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6AC17A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70DE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231F1A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386AA3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Нормативная документация, регламентирующая оборот биологически активных добавок. Современный аптечный ассортимент биологически активных добавок.</w:t>
            </w:r>
          </w:p>
        </w:tc>
        <w:tc>
          <w:tcPr>
            <w:tcW w:w="684" w:type="pct"/>
            <w:vMerge w:val="continue"/>
            <w:shd w:val="clear" w:color="auto" w:fill="auto"/>
          </w:tcPr>
          <w:p w14:paraId="323BA7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47571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5A274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47E0DC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12B4E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028A2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1DA92F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57C401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84" w:type="pct"/>
            <w:shd w:val="clear" w:color="auto" w:fill="auto"/>
          </w:tcPr>
          <w:p w14:paraId="761981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19A43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9316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999" w:type="pct"/>
            <w:vMerge w:val="continue"/>
          </w:tcPr>
          <w:p w14:paraId="384134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4" w:type="pct"/>
          </w:tcPr>
          <w:p w14:paraId="7D6E20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27. </w:t>
            </w:r>
            <w:r>
              <w:rPr>
                <w:rFonts w:ascii="Times New Roman" w:hAnsi="Times New Roman"/>
                <w:sz w:val="24"/>
                <w:szCs w:val="24"/>
              </w:rPr>
              <w:t>Работа с нормативной документацией, регламентирующей оборот биологически активных добавок. Изучение ассортимента биологически активных добавок.</w:t>
            </w:r>
          </w:p>
          <w:p w14:paraId="249AB7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№28. Современный аптечный ассортимент биологически активных добавок.</w:t>
            </w:r>
          </w:p>
        </w:tc>
        <w:tc>
          <w:tcPr>
            <w:tcW w:w="684" w:type="pct"/>
            <w:shd w:val="clear" w:color="auto" w:fill="auto"/>
          </w:tcPr>
          <w:p w14:paraId="45DE0E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" w:type="pct"/>
          </w:tcPr>
          <w:p w14:paraId="7A7C2C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1.1–1.11,</w:t>
            </w:r>
          </w:p>
          <w:p w14:paraId="17DA3B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01–05,</w:t>
            </w:r>
          </w:p>
          <w:p w14:paraId="17D0F2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07,</w:t>
            </w:r>
          </w:p>
          <w:p w14:paraId="110ED0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09–12</w:t>
            </w:r>
          </w:p>
        </w:tc>
      </w:tr>
      <w:tr w14:paraId="4B812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6F5F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практика раздела 5. Лекарствоведение с основами фармакогнозии.</w:t>
            </w:r>
          </w:p>
          <w:p w14:paraId="32D7AD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работ:</w:t>
            </w:r>
          </w:p>
          <w:p w14:paraId="50E0E1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Изучение аптечного ассортимента лекарственных растительных препаратов, препаратов растительного происхождения. </w:t>
            </w:r>
          </w:p>
          <w:p w14:paraId="3F706A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Упаковка, маркировка, хранение лекарственных растительных препаратов в аптечной организации.</w:t>
            </w:r>
          </w:p>
          <w:p w14:paraId="23F4A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Использование лекарственных растительных препаратов, содержащих различные биологические активные вещества, применяемые при заболеваниях различной этиологии.</w:t>
            </w:r>
          </w:p>
          <w:p w14:paraId="16A74F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Знакомство с культивируемыми лекарственными растениями.</w:t>
            </w:r>
          </w:p>
          <w:p w14:paraId="75A1E0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Знакомство с дикорастущими лекарственными растениями различных мест обитания. Гербаризация лекарственных растений.</w:t>
            </w:r>
          </w:p>
          <w:p w14:paraId="589CFD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Проведение анализа лекарственного растительного сырья. Работа с нормативными документами, регламентирующими качество лекарственного растительного сырья. Контроль качества фасованной продукции.</w:t>
            </w:r>
          </w:p>
          <w:p w14:paraId="1970D8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 Освоение приемов заготовки и сушки лекарственного растительного сырья.</w:t>
            </w:r>
          </w:p>
        </w:tc>
        <w:tc>
          <w:tcPr>
            <w:tcW w:w="684" w:type="pct"/>
            <w:shd w:val="clear" w:color="auto" w:fill="auto"/>
          </w:tcPr>
          <w:p w14:paraId="22B9DB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83" w:type="pct"/>
          </w:tcPr>
          <w:p w14:paraId="3D95A0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6DA2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38ACDC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Курсовая работа по ПМ.01 Оптовая и розничная торговля лекарственными средствами и отпуск лекарственных препаратов для медицинского и ветеринарного применения </w:t>
            </w:r>
          </w:p>
          <w:p w14:paraId="3C96D8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Тематика курсовых работ:</w:t>
            </w:r>
          </w:p>
          <w:p w14:paraId="2ACDB0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Особенности управления аптечным ассортиментом.</w:t>
            </w:r>
          </w:p>
          <w:p w14:paraId="06B753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Фармацевтическая логистика как инструмент повышения эффективности аптечной организации.</w:t>
            </w:r>
          </w:p>
          <w:p w14:paraId="4882EC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Фармацевтическое обслуживание медицинской организации.</w:t>
            </w:r>
          </w:p>
          <w:p w14:paraId="015C01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Новые информационные технологии в практике работы аптечной организации.</w:t>
            </w:r>
          </w:p>
          <w:p w14:paraId="71A912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>Организация товародвижения в аптечной организации.</w:t>
            </w:r>
          </w:p>
          <w:p w14:paraId="0EF02D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eastAsiaTheme="minorHAnsi"/>
                <w:sz w:val="24"/>
                <w:szCs w:val="24"/>
              </w:rPr>
              <w:t>Организация работы аптечного склада как предприятия оптовой торговли.</w:t>
            </w:r>
          </w:p>
          <w:p w14:paraId="6C88D7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Анализ ценовой политики аптечной организации.</w:t>
            </w:r>
          </w:p>
          <w:p w14:paraId="0ACFB0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Анализ условий хранения товаров аптечного ассортимента в аптечной организации.</w:t>
            </w:r>
          </w:p>
          <w:p w14:paraId="7790AE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Организация учета движения денежных средств в аптечной организации.</w:t>
            </w:r>
          </w:p>
          <w:p w14:paraId="37D35B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Анализ проведения инвентаризации товарно-материальных ценностей в аптечной организации.</w:t>
            </w:r>
          </w:p>
          <w:p w14:paraId="0C6868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Мерчандайзинг как элемент продвижения товаров аптечного ассортимента.</w:t>
            </w:r>
          </w:p>
          <w:p w14:paraId="6FEC60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Реализация безрецептурных лекарственных препаратов.</w:t>
            </w:r>
          </w:p>
          <w:p w14:paraId="504D74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 Техника эффективных продаж.</w:t>
            </w:r>
          </w:p>
          <w:p w14:paraId="2D4139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 Реклама, как фактор продвижения лекарственных препаратов в аптечной организации.</w:t>
            </w:r>
          </w:p>
          <w:p w14:paraId="30EFE7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 Организация отпуска лекарственных препаратов по рецептам в аптечной организации.</w:t>
            </w:r>
          </w:p>
          <w:p w14:paraId="5AC696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 Фармацевтическая этика и деонтология.</w:t>
            </w:r>
          </w:p>
          <w:p w14:paraId="688B72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 Особенности взаимодействия работников аптек с покупателями молодого, пожилого возраста и хроническими больными.</w:t>
            </w:r>
          </w:p>
          <w:p w14:paraId="360D73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 Особенности организации оптовой торговли.</w:t>
            </w:r>
          </w:p>
          <w:p w14:paraId="33F7C1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 Анализ потребительских предпочтений седативных лекарственных препаратов.</w:t>
            </w:r>
          </w:p>
          <w:p w14:paraId="1B18CE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Современные лекарственные препараты антигипертензивного действия.</w:t>
            </w:r>
          </w:p>
          <w:p w14:paraId="775D8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 Современные лекарственные препараты для лечения атеросклероза.</w:t>
            </w:r>
          </w:p>
          <w:p w14:paraId="28D105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 Современные лекарственные препараты для лечения язвенной болезни желудка и двенадцатиперстной кишки.</w:t>
            </w:r>
          </w:p>
          <w:p w14:paraId="487E5A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 Современные лекарственные препараты для лечения ОРВИ и гриппа.</w:t>
            </w:r>
          </w:p>
          <w:p w14:paraId="6512E4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 Анализ ассортимента витаминов и витаминно-минеральных комплексов.</w:t>
            </w:r>
          </w:p>
          <w:p w14:paraId="0E88F0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 Анализ ассортимента ноотропных лекарственных препаратов.</w:t>
            </w:r>
          </w:p>
          <w:p w14:paraId="1231D4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 Анализ ассортимента глазных капель, используемых при  симптоме «сухого глаза».</w:t>
            </w:r>
          </w:p>
          <w:p w14:paraId="6F4580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 Современные лекарственные растительные препараты и биологически активные добавки (БАД) слабительного действия.</w:t>
            </w:r>
          </w:p>
          <w:p w14:paraId="5AEF15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 Ароматерапия как элемент современной фитотерапии.</w:t>
            </w:r>
          </w:p>
          <w:p w14:paraId="611084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 Галеновые и новогаленовые препараты для комплексной терапии заболеваний сердечно-сосудистой системы.</w:t>
            </w:r>
          </w:p>
          <w:p w14:paraId="6B5A7C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 Современные фитопрепараты и сборы, применяемые в комплексной терапии воспалительных заболеваний ЛОР-органов.</w:t>
            </w:r>
          </w:p>
          <w:p w14:paraId="72541E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 Современные фитопрепараты и сборы, применяемые в комплексном лечении влажного кашля у детей в возрасте до 10 лет.</w:t>
            </w:r>
          </w:p>
          <w:p w14:paraId="37B116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32. Анализ потребительских предпочтений фитопрепаратов,  применяемых при заболеваниях печени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желчевыводящих путей.</w:t>
            </w:r>
          </w:p>
          <w:p w14:paraId="1B07D1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 Анализ потребительских предпочтений раздражающих лекарственных растительных препаратов, применяемых при суставных и мышечных болях.</w:t>
            </w:r>
          </w:p>
          <w:p w14:paraId="0C29F7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 Анализ потребительских предпочтений лекарственных растительных препаратов,  применяемых в педиатрии.</w:t>
            </w:r>
          </w:p>
          <w:p w14:paraId="5DA9BC2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1687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курсовой работы по профессиональному модулю является обязательным.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8C8DD4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20</w:t>
            </w:r>
          </w:p>
          <w:p w14:paraId="2AA45DD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2A87FD3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28B7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43ACE4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Обязательные аудиторные учебные занятие по курсовой работе</w:t>
            </w:r>
          </w:p>
          <w:p w14:paraId="2DE48B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Распределение тем курсовых работ. Инструктаж по выполнению курсовой работы. </w:t>
            </w:r>
          </w:p>
          <w:p w14:paraId="5D398C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Рецензирование курсовых работ.</w:t>
            </w:r>
          </w:p>
        </w:tc>
        <w:tc>
          <w:tcPr>
            <w:tcW w:w="684" w:type="pct"/>
            <w:shd w:val="clear" w:color="auto" w:fill="auto"/>
          </w:tcPr>
          <w:p w14:paraId="7A87FB6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683" w:type="pct"/>
          </w:tcPr>
          <w:p w14:paraId="4347C69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212B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5CADF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84" w:type="pct"/>
            <w:shd w:val="clear" w:color="auto" w:fill="auto"/>
          </w:tcPr>
          <w:p w14:paraId="7F1D567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12</w:t>
            </w:r>
          </w:p>
        </w:tc>
        <w:tc>
          <w:tcPr>
            <w:tcW w:w="683" w:type="pct"/>
          </w:tcPr>
          <w:p w14:paraId="6AD4F97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8876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33" w:type="pct"/>
            <w:gridSpan w:val="2"/>
          </w:tcPr>
          <w:p w14:paraId="47D6C9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84" w:type="pct"/>
            <w:shd w:val="clear" w:color="auto" w:fill="auto"/>
          </w:tcPr>
          <w:p w14:paraId="121C216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780</w:t>
            </w:r>
          </w:p>
        </w:tc>
        <w:tc>
          <w:tcPr>
            <w:tcW w:w="683" w:type="pct"/>
          </w:tcPr>
          <w:p w14:paraId="21BA2C0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</w:tbl>
    <w:p w14:paraId="7B1F76CB">
      <w:pPr>
        <w:rPr>
          <w:rFonts w:ascii="Times New Roman" w:hAnsi="Times New Roman"/>
          <w:sz w:val="24"/>
          <w:szCs w:val="24"/>
        </w:rPr>
        <w:sectPr>
          <w:type w:val="nextColumn"/>
          <w:pgSz w:w="16834" w:h="11909" w:orient="landscape"/>
          <w:pgMar w:top="1134" w:right="567" w:bottom="1134" w:left="1701" w:header="720" w:footer="720" w:gutter="0"/>
          <w:cols w:space="60" w:num="1"/>
          <w:docGrid w:linePitch="272" w:charSpace="0"/>
        </w:sectPr>
      </w:pPr>
    </w:p>
    <w:p w14:paraId="2D9EF9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УСЛОВИЯ РЕАЛИЗАЦИИ ПРОФЕССИОНАЛЬНОГО МОДУЛЯ</w:t>
      </w:r>
    </w:p>
    <w:p w14:paraId="006F5877">
      <w:pPr>
        <w:rPr>
          <w:rFonts w:ascii="Times New Roman" w:hAnsi="Times New Roman"/>
          <w:sz w:val="24"/>
          <w:szCs w:val="24"/>
        </w:rPr>
      </w:pPr>
    </w:p>
    <w:p w14:paraId="5A7E5E2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bookmarkStart w:id="1" w:name="_Hlk139556893"/>
      <w:r>
        <w:rPr>
          <w:rFonts w:ascii="Times New Roman" w:hAnsi="Times New Roman"/>
          <w:sz w:val="24"/>
          <w:szCs w:val="24"/>
        </w:rPr>
        <w:t>.1. Для реализации программы профессионального модуля должны быть предусмотрены следующие специальные помещения:</w:t>
      </w:r>
    </w:p>
    <w:p w14:paraId="085462E0">
      <w:pPr>
        <w:widowControl w:val="0"/>
        <w:autoSpaceDE w:val="0"/>
        <w:autoSpaceDN w:val="0"/>
        <w:adjustRightInd w:val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b/>
          <w:bCs/>
          <w:sz w:val="24"/>
          <w:szCs w:val="24"/>
          <w:u w:val="single"/>
        </w:rPr>
        <w:t>Лаборатория ПМ 01  «Организация деятельности аптеки и отпуска лекарственных препаратов</w:t>
      </w:r>
      <w:r>
        <w:rPr>
          <w:rFonts w:ascii="Times New Roman" w:hAnsi="Times New Roman" w:eastAsia="Calibri"/>
          <w:sz w:val="24"/>
          <w:szCs w:val="24"/>
        </w:rPr>
        <w:t>» (кабинет №10)</w:t>
      </w:r>
    </w:p>
    <w:p w14:paraId="71AA230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3C26EC6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5199BF3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4D36A7D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28762A4C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0DD075F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муляжи лекарственных препаратов;</w:t>
      </w:r>
    </w:p>
    <w:p w14:paraId="7C0C86D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-учетно – отчетная документация, в т.ч. Журналы учета</w:t>
      </w:r>
    </w:p>
    <w:p w14:paraId="410B884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-нормативно – правовая документация</w:t>
      </w:r>
    </w:p>
    <w:p w14:paraId="3DCE24A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288348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58D648B5">
      <w:pPr>
        <w:widowControl w:val="0"/>
        <w:autoSpaceDE w:val="0"/>
        <w:autoSpaceDN w:val="0"/>
        <w:adjustRightInd w:val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b/>
          <w:bCs/>
          <w:sz w:val="24"/>
          <w:szCs w:val="24"/>
          <w:u w:val="single"/>
        </w:rPr>
        <w:t>Лаборатория ПМ 01  «Организация деятельности аптеки и отпуска лекарственных препаратов</w:t>
      </w:r>
      <w:r>
        <w:rPr>
          <w:rFonts w:ascii="Times New Roman" w:hAnsi="Times New Roman" w:eastAsia="Calibri"/>
          <w:sz w:val="24"/>
          <w:szCs w:val="24"/>
        </w:rPr>
        <w:t>» (кабинет № 11)</w:t>
      </w:r>
    </w:p>
    <w:p w14:paraId="511D53F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40477A6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1FF3B33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30 шт</w:t>
      </w:r>
    </w:p>
    <w:p w14:paraId="581DE2B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016D362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01B3A3C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муляжи лекарственных препаратов по разным фармакологическим группам и товарам аптечного ассортимента;</w:t>
      </w:r>
    </w:p>
    <w:p w14:paraId="77F2D3D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АТОЛ – 1 (7 штук);</w:t>
      </w:r>
    </w:p>
    <w:p w14:paraId="0802C39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сканер (7 штук);</w:t>
      </w:r>
    </w:p>
    <w:p w14:paraId="7AB4678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термометр для холодильных камер (4шт);</w:t>
      </w:r>
    </w:p>
    <w:p w14:paraId="71E69DA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витрина-прилавок, открытый под стеклом для ресепшен (3шт.);</w:t>
      </w:r>
    </w:p>
    <w:p w14:paraId="1CD1F2D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кассовая стойка со стеклом (3шт.);</w:t>
      </w:r>
    </w:p>
    <w:p w14:paraId="08B8134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стеллаж;</w:t>
      </w:r>
    </w:p>
    <w:p w14:paraId="525351B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шкаф для хранения медикаметов (10шт.);</w:t>
      </w:r>
    </w:p>
    <w:p w14:paraId="71A75F9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 шкаф холодильный фармацевтический «Бирюса 150К»;</w:t>
      </w:r>
    </w:p>
    <w:p w14:paraId="16003BD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 калькуляторы;</w:t>
      </w:r>
    </w:p>
    <w:p w14:paraId="03C08C3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- расходные материалы для выполнения практических работ.</w:t>
      </w:r>
    </w:p>
    <w:p w14:paraId="7900FC11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0D39C74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  <w:bookmarkEnd w:id="1"/>
    </w:p>
    <w:p w14:paraId="4CCB2A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3.2.1. Основные печатные издания</w:t>
      </w:r>
    </w:p>
    <w:p w14:paraId="6EC8A1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Жохова, Е.В. Фармакогнозия / Е.В. Жохова. – Москва: ГЭОТАР – Медиа, 2019. – 544 с.</w:t>
      </w:r>
    </w:p>
    <w:p w14:paraId="2D7DD9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Аляутдин, Р.Н. Лекарствоведение: учебник для фармацевтических училищ и колледжей / Р.Н. Аляутдин [и др.]. – Москва: ГЭОТАР-Медиа, 2019. – 1056 с.</w:t>
      </w:r>
    </w:p>
    <w:p w14:paraId="660547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Аляутдин, Р.Н. Фармакология: учебное пособие / Р.Н. Аляутдин [и др.]. – Москва: ГЭОТАР – Медиа, 2019. – 1104 с.</w:t>
      </w:r>
    </w:p>
    <w:p w14:paraId="7C86C2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Виноградов, В. М. Фармакология с рецептурой / В.М. Виноградова, Е.Б. Каткова – 6-е издание, испр. и доп. – Санкт-Петербург: СпецЛит, 2019. – 647 с.</w:t>
      </w:r>
    </w:p>
    <w:p w14:paraId="58B201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Косова, И.В. Экономика и организация фармации / И.В. Косова [и др.]. – Москва: Академия, 2020. – 448 с.</w:t>
      </w:r>
    </w:p>
    <w:p w14:paraId="7CB5F55F">
      <w:pPr>
        <w:rPr>
          <w:rFonts w:ascii="Times New Roman" w:hAnsi="Times New Roman"/>
          <w:sz w:val="24"/>
          <w:szCs w:val="24"/>
        </w:rPr>
      </w:pPr>
    </w:p>
    <w:p w14:paraId="5AF6B3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3.2.2. Основные электронные издания</w:t>
      </w:r>
    </w:p>
    <w:p w14:paraId="6DDB98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Губина, И. П. Фармакогнозия. Практикум: учебное пособие для спо / И. П. Губина, Н. А. Манькова, Т. А. Осипова. — 2-е изд., стер. — Санкт-Петербург: Лань, 2021. — 104 с. — ISBN 978-5-8114-8314-3.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"https://e.lanbook.com/book/174992"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https://e.lanbook.com/book/174992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38FC35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Дерябина, Е. А. Фармакология: учебное пособие для спо / Е. А. Дерябина. — 3-е, стер. — Санкт-Петербург: Лань, 2021. — 184 с. — ISBN 978-5-8114-7575-9.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"https://e.lanbook.com/book/162382"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https://e.lanbook.com/book/162382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7A615C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Карпова, С.В. Основы маркетинга: учебник для среднего профессионального образования / С.В. Карпова; под общей редакцией С.В. Карповой. – Москва: Издательство Юрайт, 2020. – 408 с. – (Профессиональное образование). – ISBN 978-5-534-08748-2. – Текст: электронный // ЭБС Юрайт [сайт]. – Режим доступа: </w:t>
      </w:r>
      <w:r>
        <w:fldChar w:fldCharType="begin"/>
      </w:r>
      <w:r>
        <w:instrText xml:space="preserve"> HYPERLINK "http://www.urait.ru/book/osnovy-marketinga-426395"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www.urait.ru/book/osnovy-marketinga-426395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234B6A1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Коновалов, А. А. Фармакология. Курс лекций: учебное пособие для спо / А. А. Коновалов. — 4-е изд., испр. и доп. — Санкт-Петербург: Лань, 2021. — 120 с. — ISBN 978-5-8114-5978-0. — Текст : электронный // Лань : электронно-библиотечная система. — URL: </w:t>
      </w:r>
      <w:r>
        <w:fldChar w:fldCharType="begin"/>
      </w:r>
      <w:r>
        <w:instrText xml:space="preserve"> HYPERLINK "https://e.lanbook.com/book/155683"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https://e.lanbook.com/book/155683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1F677D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Коноплева, Е.В. Фармакология: учебник и практикум для среднего профессионального образования / Е.В. Коноплева. – 2-е изд., испр. и доп. – Москва: Издательство Юрайт, 2020. – 433 с. – (Профессиональное образование). – ISBN 978-5-534-12313-5. – Текст: электронный // ЭБС  Юрайт [сайт]. – URL: </w:t>
      </w:r>
      <w:r>
        <w:fldChar w:fldCharType="begin"/>
      </w:r>
      <w:r>
        <w:instrText xml:space="preserve"> HYPERLINK "https://urait.ru/bcode/447286"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https://urait.ru/bcode/447286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8BF6A1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Пиковская, Г. А. Правила выписывания рецептов на лекарственные препараты и порядок отпуска их аптечными организациями: учебное пособие для спо / Г. А. Пиковская. — 5-е изд., стер. — Санкт-Петербург: Лань, 2021. — 112 с. — ISBN 978-5-8114-7641-1. — Текст 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"https://e.lanbook.com/book/163399"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https://e.lanbook.com/book/163399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6873EE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Пономарева, Л. А. Лекарствоведение. Сборник заданий: учебное пособие / Л. А. Пономарева, Л. И. Егорова. — 3-е изд., стер. — Санкт-Петербург: Лань, 2020. — 108 с. — ISBN 978-5-8114-4968-2.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"https://e.lanbook.com/book/129231"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https://e.lanbook.com/book/129231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3282C4A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Ракшина, Н. С. Основы фармакологии : учебное пособие для СПО / Н. С. Ракшина. — Саратов : Профобразование, 2020. — 113 c. — ISBN 978-5-4488-0860-9. — Текст : электронный // Электронный ресурс цифровой образовательной среды СПО PROFобразование : [сайт]. — URL: </w:t>
      </w:r>
      <w:r>
        <w:fldChar w:fldCharType="begin"/>
      </w:r>
      <w:r>
        <w:instrText xml:space="preserve"> HYPERLINK "https://profspo.ru/books/96560"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https://profspo.ru/books/96560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5B18607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Ракшина, Н. С. Фармакология : учебно-методическое пособие для СПО / Н. С. Ракшина. — Саратов : Профобразование, 2021. — 129 c. — ISBN 978-5-4488-0910-1. — Текст : электронный // Электронный ресурс цифровой образовательной среды СПО PROFобразование : [сайт]. — URL: https://profspo.ru/books/99250</w:t>
      </w:r>
    </w:p>
    <w:p w14:paraId="5C910F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Реброва, Н.П. Основы маркетинга: учебник и практикум для среднего профессионального образования / Н.П. Реброва. – Москва: Издательство Юрайт, 2020. – 277 с. – (Профессиональное образование). – ISBN 978-5-534-03462-2. – Текст: электронный // ЭБС  Юрайт [сайт]. – Режим доступа: </w:t>
      </w:r>
      <w:r>
        <w:fldChar w:fldCharType="begin"/>
      </w:r>
      <w:r>
        <w:instrText xml:space="preserve"> HYPERLINK "http://www.urait.ru/book/osnovy-marketinga-433413"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www.urait.ru/book/osnovy-marketinga-433413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258D5FD2">
      <w:pPr>
        <w:rPr>
          <w:rFonts w:ascii="Times New Roman" w:hAnsi="Times New Roman"/>
          <w:sz w:val="24"/>
          <w:szCs w:val="24"/>
        </w:rPr>
      </w:pPr>
    </w:p>
    <w:p w14:paraId="101DF6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3.2.3. Дополнительные источники:</w:t>
      </w:r>
    </w:p>
    <w:p w14:paraId="7721326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Наркевич, И.А. Управление и экономика фармации / под ред. И.А. Наркевича. – Москва: ГЭОТАР-Медиа, 2019. – 928 с.</w:t>
      </w:r>
    </w:p>
    <w:p w14:paraId="50B0F5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Справочник ВИДАЛЬ. Лекарственные препараты в России. – Москва: Видаль Рус, 2021. – 1120 с.</w:t>
      </w:r>
    </w:p>
    <w:p w14:paraId="7B294A1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Регистр лекарственных средств России. Энциклопедия лекарств / под ред. Г.Л. Вышковского. – Москва: Ведана, 2019. – 860 с.</w:t>
      </w:r>
    </w:p>
    <w:p w14:paraId="1ABCF78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Федеральная служба по надзору в сфере здравоохранения [Электронный ресурс]. URL: </w:t>
      </w:r>
      <w:r>
        <w:fldChar w:fldCharType="begin"/>
      </w:r>
      <w:r>
        <w:instrText xml:space="preserve"> HYPERLINK "https://roszdravnadzor.gov.ru/%20"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 xml:space="preserve">https://roszdravnadzor.gov.ru/ 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50D705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здравоохранения Российской Федерации [Электронный ресурс]. URL: https://minzdrav.gov.ru/</w:t>
      </w:r>
    </w:p>
    <w:p w14:paraId="25630A5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Федеральная электронная медицинская библиотека [Электронный ресурс]. URL: https://femb.ru/</w:t>
      </w:r>
    </w:p>
    <w:p w14:paraId="350B6E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Регистр лекарственных средств России [Электронный ресурс]. URL: </w:t>
      </w:r>
      <w:r>
        <w:fldChar w:fldCharType="begin"/>
      </w:r>
      <w:r>
        <w:instrText xml:space="preserve"> HYPERLINK "https://www.rlsnet.ru"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https://www.rlsnet.ru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F0F6C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Беспалова, Н.В. Фармакогнозия с основами фитотерапии / Н.В. Беспалова, А.Л. Пастушенков. Ростов н/Д: Феникс, 2016. 381 с.</w:t>
      </w:r>
    </w:p>
    <w:p w14:paraId="2E80ABC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Майский, В.В. Фармакология с общей рецептурой: учебное пособие / В.В. Майский, Р. Н. Аляутдин. – Москва: ГЭОТАР-Медиа. 2017. – 240 с.</w:t>
      </w:r>
    </w:p>
    <w:p w14:paraId="3739C65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КОНТРОЛЬ И ОЦЕНКА РЕЗУЛЬТАТОВ ОСВОЕНИЯ 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>ПРОФЕССИОНАЛЬНОГО МОДУЛЯ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0"/>
        <w:gridCol w:w="5120"/>
        <w:gridCol w:w="2117"/>
      </w:tblGrid>
      <w:tr w14:paraId="28B55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  <w:vAlign w:val="center"/>
          </w:tcPr>
          <w:p w14:paraId="706ED9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Код и наименование профессиональных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общих компетенций, формируемых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рамках модуля</w:t>
            </w:r>
          </w:p>
        </w:tc>
        <w:tc>
          <w:tcPr>
            <w:tcW w:w="2597" w:type="pct"/>
            <w:vAlign w:val="center"/>
          </w:tcPr>
          <w:p w14:paraId="53EDEA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074" w:type="pct"/>
            <w:vAlign w:val="center"/>
          </w:tcPr>
          <w:p w14:paraId="504A24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оценки</w:t>
            </w:r>
          </w:p>
        </w:tc>
      </w:tr>
      <w:tr w14:paraId="65D72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59C3D8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1.1. Организовывать подготовку помещений фармацевтической организации для осуществления фармацевтической деятельности</w:t>
            </w:r>
          </w:p>
          <w:p w14:paraId="72B39E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7" w:type="pct"/>
          </w:tcPr>
          <w:p w14:paraId="1D9BBE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осуществление предпродажной подготовки лекарственных препаратов и товаров аптечного ассортимента в торговом зале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на витринах в соответствии с нормативными правовыми актами;</w:t>
            </w:r>
          </w:p>
          <w:p w14:paraId="06F3A2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пользование контрольно-измерительными приборами, расчетно-кассовым оборудованием и прочим оборудованием, предназначенным для осуществления фармацевтической деятельности;</w:t>
            </w:r>
          </w:p>
          <w:p w14:paraId="1068FF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пользование специализированными программами и продуктами информационных систем и производить необходимые расчеты;</w:t>
            </w:r>
          </w:p>
          <w:p w14:paraId="6E0DC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визуальную оценку состояния лекарственных препаратов и товаров аптечного ассортимента по внешнему виду, упаковке, маркировке, целостности</w:t>
            </w:r>
          </w:p>
        </w:tc>
        <w:tc>
          <w:tcPr>
            <w:tcW w:w="1074" w:type="pct"/>
          </w:tcPr>
          <w:p w14:paraId="4F70F5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38F72C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63DF75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55B63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2EB35E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1.2. Осуществлять мероприятия по оформлению торгового зала</w:t>
            </w:r>
          </w:p>
        </w:tc>
        <w:tc>
          <w:tcPr>
            <w:tcW w:w="2597" w:type="pct"/>
          </w:tcPr>
          <w:p w14:paraId="1810BD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оформление торгового зала с использованием элементов мерчандайзинга</w:t>
            </w:r>
          </w:p>
        </w:tc>
        <w:tc>
          <w:tcPr>
            <w:tcW w:w="1074" w:type="pct"/>
          </w:tcPr>
          <w:p w14:paraId="554952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04A746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057A30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17667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114371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1.3. Оказывать информационно-</w:t>
            </w:r>
          </w:p>
          <w:p w14:paraId="067C8B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консультативную помощь потребителям, медицинским работникам по выбору лекарственных препаратов и других товаров аптечного ассортимента</w:t>
            </w:r>
          </w:p>
        </w:tc>
        <w:tc>
          <w:tcPr>
            <w:tcW w:w="2597" w:type="pct"/>
          </w:tcPr>
          <w:p w14:paraId="5D1F8E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применение современных технологии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 обоснованные рекомендации при отпуске товаров аптечного ассортимента;</w:t>
            </w:r>
          </w:p>
          <w:p w14:paraId="5F6E83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оказание консультативной помощи в целях обеспечения ответственного самолечения;</w:t>
            </w:r>
          </w:p>
          <w:p w14:paraId="6F8180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вербальных и невербальных способов общения в профессиональной деятельности;</w:t>
            </w:r>
          </w:p>
          <w:p w14:paraId="797ED6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заполнение извещения о нежелательной реакции или отсутствии терапевтического эффекта лекарственного препарата, о побочных действиях, о жалобах потребителей;</w:t>
            </w:r>
          </w:p>
          <w:p w14:paraId="6DE89A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сбор информации по спросу населения на лекарственные препараты и товары аптечного ассортимента и потребностям в них;</w:t>
            </w:r>
          </w:p>
          <w:p w14:paraId="05A305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-пользование специализированными программными продуктами;</w:t>
            </w:r>
          </w:p>
          <w:p w14:paraId="4F9625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пользование нормативно-технической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справочной документацией;</w:t>
            </w:r>
          </w:p>
          <w:p w14:paraId="571E9F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определение состояния, при которых оказывается первая помощь</w:t>
            </w:r>
          </w:p>
        </w:tc>
        <w:tc>
          <w:tcPr>
            <w:tcW w:w="1074" w:type="pct"/>
          </w:tcPr>
          <w:p w14:paraId="289492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Экспертное наблюдение и оценка выполнения:</w:t>
            </w:r>
          </w:p>
          <w:p w14:paraId="21E347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484BA9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39A15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731CAE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1.4. Осуществлять розничную торговлю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отпуск лекарственных препаратов населению, в том числе по льготным рецептам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требованиям медицинских организаций</w:t>
            </w:r>
          </w:p>
        </w:tc>
        <w:tc>
          <w:tcPr>
            <w:tcW w:w="2597" w:type="pct"/>
          </w:tcPr>
          <w:p w14:paraId="3EDF14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визуальное оценивание рецепта, требования медицинской организации на предмет соответствия установленным требованиям;</w:t>
            </w:r>
          </w:p>
          <w:p w14:paraId="01986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пользование расчетно-кассовым оборудованием и прочим оборудованием, предназначенным для осуществления фармацевтической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мониторинга движения лекарственных препаратов;</w:t>
            </w:r>
          </w:p>
          <w:p w14:paraId="1928D8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пользование специализированными программными продуктами;</w:t>
            </w:r>
          </w:p>
          <w:p w14:paraId="73B402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и оценка результатов собственной деятельности, деятельности коллег для предупреждения профессиональных ошибок и минимизации рисков для потребителя;</w:t>
            </w:r>
          </w:p>
          <w:p w14:paraId="72D992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соблюдение порядка реализации и отпуска лекарственных препаратов населению;</w:t>
            </w:r>
          </w:p>
          <w:p w14:paraId="3A2636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проверка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перечень жизненно необходимых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важнейших лекарственных препаратов;</w:t>
            </w:r>
          </w:p>
          <w:p w14:paraId="2C7EA4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оказание консультативной помощи в целях обеспечения ответственного самолечения;</w:t>
            </w:r>
          </w:p>
          <w:p w14:paraId="1CB06C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построение профессионального общения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соблюдением делового этикета и фармацевтической деонтологии;</w:t>
            </w:r>
          </w:p>
          <w:p w14:paraId="2B9178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предупреждение конфликтных ситуаций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потребителями;</w:t>
            </w:r>
          </w:p>
          <w:p w14:paraId="557DDD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урегулирование претензий потребителей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рамках своей компетенции;</w:t>
            </w:r>
          </w:p>
          <w:p w14:paraId="29CBD7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вербальных и невербальных способов общения в профессиональной деятельности;</w:t>
            </w:r>
          </w:p>
          <w:p w14:paraId="2888A5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проведение обязательных расчетов, в том числе по установленным нормам отпуска наркотических средств, психотропных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сильнодействующих веществ;</w:t>
            </w:r>
          </w:p>
          <w:p w14:paraId="5B1B2A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пользование специализированными программами и продуктами информационных систем и проведение необходимых расчетов</w:t>
            </w:r>
          </w:p>
        </w:tc>
        <w:tc>
          <w:tcPr>
            <w:tcW w:w="1074" w:type="pct"/>
          </w:tcPr>
          <w:p w14:paraId="70D040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19A1DA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6104CF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24FAD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0DF52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1.5. Осуществлять розничную торговлю медицинскими изделиями и другими товарами аптечного ассортимента</w:t>
            </w:r>
          </w:p>
        </w:tc>
        <w:tc>
          <w:tcPr>
            <w:tcW w:w="2597" w:type="pct"/>
          </w:tcPr>
          <w:p w14:paraId="577D0C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пользование расчетно-кассовым оборудованием и прочим оборудованием, предназначенным для осуществления фармацевтической деятельности;</w:t>
            </w:r>
          </w:p>
          <w:p w14:paraId="0F35F8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ведение отчетных, кассовых документов, реестров (журналов) в установленном порядке и по установленному перечню;</w:t>
            </w:r>
          </w:p>
          <w:p w14:paraId="748B6D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применение современных технологий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 обоснованные рекомендации при отпуске товаров аптечного ассортимента;</w:t>
            </w:r>
          </w:p>
          <w:p w14:paraId="6E341A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оказание консультативной помощи в целях обеспечения ответственного самолечения;</w:t>
            </w:r>
          </w:p>
          <w:p w14:paraId="05865F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вербальных и невербальных способов общения в профессиональной деятельности;</w:t>
            </w:r>
          </w:p>
          <w:p w14:paraId="56E635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построение профессионального общения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с соблюдением делового этикета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фармацевтической деонтологии;</w:t>
            </w:r>
          </w:p>
          <w:p w14:paraId="1F0FD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предупреждение конфликтных ситуаций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потребителями;</w:t>
            </w:r>
          </w:p>
          <w:p w14:paraId="54A78D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урегулирование претензий потребителей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рамках своей компетенции;</w:t>
            </w:r>
          </w:p>
          <w:p w14:paraId="5F22B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-пользование специализированными программами и продуктами информационных систем и проведение необходимых расчетов</w:t>
            </w:r>
          </w:p>
        </w:tc>
        <w:tc>
          <w:tcPr>
            <w:tcW w:w="1074" w:type="pct"/>
          </w:tcPr>
          <w:p w14:paraId="375CD8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000365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43AE8E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3E513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6844B1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1.6. Осуществлять оптовую торговлю лекарственными средствами и другими товарами аптечного ассортимента</w:t>
            </w:r>
          </w:p>
        </w:tc>
        <w:tc>
          <w:tcPr>
            <w:tcW w:w="2597" w:type="pct"/>
          </w:tcPr>
          <w:p w14:paraId="1791C7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оценивание заявки потребителей лекарственных препаратов по наименованиям, дозировкам, количеству и кратности заводским упаковкам;</w:t>
            </w:r>
          </w:p>
          <w:p w14:paraId="0F64F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осуществление учета лекарственных средств и других товаров аптечного ассортимента в соответствии с установленными требованиями;</w:t>
            </w:r>
          </w:p>
          <w:p w14:paraId="0DEB5E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использование приемов эффективных коммуникаций при взаимодействии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коллегами и потребителями;</w:t>
            </w:r>
          </w:p>
          <w:p w14:paraId="3D2D14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-пользование оборудованием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информационными технологиями, включая оборудование системы мониторинга движения лекарственных препаратов;</w:t>
            </w:r>
          </w:p>
          <w:p w14:paraId="1CC544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визуальной оценки состояния лекарственных препаратов и товаров аптечного ассортимента по внешнему виду, упаковке, маркировке, целостности;</w:t>
            </w:r>
          </w:p>
          <w:p w14:paraId="6C4E5C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калькуляции заявок потребителей;</w:t>
            </w:r>
          </w:p>
          <w:p w14:paraId="0EB813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ведение журналов регистрации параметров воздуха в фармацевтической организации, учета сроков годности лекарственных препаратов, журналов учета операций, связанных с обращением лекарственных средств;</w:t>
            </w:r>
          </w:p>
          <w:p w14:paraId="68383B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ведение посерийного учета запасов лекарственных препаратов в помещениях хранения;</w:t>
            </w:r>
          </w:p>
          <w:p w14:paraId="1B60D5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регистрирование информации по спросу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потребностям потребителей на лекарственные средства и другие товары аптечного ассортимента;</w:t>
            </w:r>
          </w:p>
          <w:p w14:paraId="36C745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информирование институциональных потребителей о поступлении новых лекарственных препаратов и других товаров аптечного ассортимента, рекламных компаниях производителей</w:t>
            </w:r>
          </w:p>
          <w:p w14:paraId="737A8F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оформление возврата лекарственных средств от потребителя;</w:t>
            </w:r>
          </w:p>
          <w:p w14:paraId="65517C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маркировка недоброкачественных, контрафактных и фальсифицированных лекарственных средств и помещение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карантинную зону;</w:t>
            </w:r>
          </w:p>
          <w:p w14:paraId="6F9AB7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сбор информации и оформление документации установленного образца по изъятию из обращения лекарственных средств и других товаров аптечного ассортимента;</w:t>
            </w:r>
          </w:p>
          <w:p w14:paraId="770BF7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и оценка результатов собственной деятельности, деятельности коллег для предупреждения профессиональных ошибок и минимизации рисков для потребителя;</w:t>
            </w:r>
          </w:p>
          <w:p w14:paraId="4A5A2C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организация своей производственной деятельности и распределение времени;</w:t>
            </w:r>
          </w:p>
          <w:p w14:paraId="7CF861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построение профессионального общения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с соблюдением правил делового этикета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фармацевтической деонтологии;</w:t>
            </w:r>
          </w:p>
          <w:p w14:paraId="5DF635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урегулирование претензии  потребителей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рамках своей компетенции;</w:t>
            </w:r>
          </w:p>
          <w:p w14:paraId="3AF938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мониторинга знаний потребителей по новым препаратам и другим товарам аптечного ассортимента;</w:t>
            </w:r>
          </w:p>
          <w:p w14:paraId="045D49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соблюдение порядка реализации и отпуска лекарственных препаратов медицинским организациям;</w:t>
            </w:r>
          </w:p>
          <w:p w14:paraId="36122F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проверка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лекарственные препараты, включенные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перечень жизненно необходимых и важнейших лекарственных препаратов</w:t>
            </w:r>
          </w:p>
        </w:tc>
        <w:tc>
          <w:tcPr>
            <w:tcW w:w="1074" w:type="pct"/>
          </w:tcPr>
          <w:p w14:paraId="465FE7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15926E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708E9A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19C0C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0E8116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1.7. Оформлять первичную учетно-отчетную документацию </w:t>
            </w:r>
          </w:p>
          <w:p w14:paraId="4709AB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7" w:type="pct"/>
          </w:tcPr>
          <w:p w14:paraId="253244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оформление отчетных документов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движению лекарственных средств и других товаров аптечного ассортимента;</w:t>
            </w:r>
          </w:p>
          <w:p w14:paraId="03B68D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визуальное оценивание рецепта, требования медицинской организации на предмет соответствия установленным требованиям;</w:t>
            </w:r>
          </w:p>
          <w:p w14:paraId="62A75E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осуществление регистрации заказов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доставок лекарственных препаратов потребителю;</w:t>
            </w:r>
          </w:p>
          <w:p w14:paraId="19F096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-пользование специализированными программами и  продуктами информационных систем и проведение необходимых расчетов</w:t>
            </w:r>
          </w:p>
        </w:tc>
        <w:tc>
          <w:tcPr>
            <w:tcW w:w="1074" w:type="pct"/>
          </w:tcPr>
          <w:p w14:paraId="3556E2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5073E5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591407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75019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7A041D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1.8. Оформлять заявки поставщикам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осуществлять прием товаров аптечного ассортимента</w:t>
            </w:r>
          </w:p>
        </w:tc>
        <w:tc>
          <w:tcPr>
            <w:tcW w:w="2597" w:type="pct"/>
          </w:tcPr>
          <w:p w14:paraId="5DF7C5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пользование специализированными программами и продуктами информационных систем и проведение необходимых расчетов;</w:t>
            </w:r>
          </w:p>
          <w:p w14:paraId="2A9D49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оценивание заявки потребителей лекарственных препаратов по наименованиям, дозировкам, количеству и кратности заводским упаковкам;</w:t>
            </w:r>
          </w:p>
          <w:p w14:paraId="6B2A51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регистрирование информации по спросу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потребностям потребителей на лекарственные средства и другие товары аптечного ассортимента</w:t>
            </w:r>
          </w:p>
        </w:tc>
        <w:tc>
          <w:tcPr>
            <w:tcW w:w="1074" w:type="pct"/>
          </w:tcPr>
          <w:p w14:paraId="0C12B7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55A36C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0C7936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42F9A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20990C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1.9. Организовывать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осуществлять прием, хранение лекарственных средств, лекарственного растительного сырья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товаров аптечного ассортимента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требованиями нормативно-</w:t>
            </w:r>
          </w:p>
          <w:p w14:paraId="393134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правовой базы</w:t>
            </w:r>
          </w:p>
        </w:tc>
        <w:tc>
          <w:tcPr>
            <w:tcW w:w="2597" w:type="pct"/>
          </w:tcPr>
          <w:p w14:paraId="70754D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приёмки товаров аптечного ассортимента;</w:t>
            </w:r>
          </w:p>
          <w:p w14:paraId="43A125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проверки сопроводительных документов по составу и комплектности;</w:t>
            </w:r>
          </w:p>
          <w:p w14:paraId="397A72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оформление отчетных документы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движению лекарственных средств и товаров аптечного ассортимента;</w:t>
            </w:r>
          </w:p>
          <w:p w14:paraId="016F7A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сбор информации и оформление документации установленного образца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изъятию из обращения лекарственных средств и товаров аптечного ассортимента;</w:t>
            </w:r>
          </w:p>
          <w:p w14:paraId="687B6D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-пользование контрольно-измерительными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приборами, специализированным оборудованием, в том числе в системе мониторинга движения лекарственных препаратов, программами и продуктами информационных систем, используемыми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фармацевтических организациях;</w:t>
            </w:r>
          </w:p>
          <w:p w14:paraId="361B3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ведение предметно – количественного учета лекарственных средств посредством заполнения журналов;</w:t>
            </w:r>
          </w:p>
          <w:p w14:paraId="706445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визуальной оценки состояния лекарственных препаратов и товаров аптечного ассортимента по внешнему виду, упаковке, маркировке, целостности;</w:t>
            </w:r>
          </w:p>
          <w:p w14:paraId="76D242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проверка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лекарственные препараты, включенные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перечень жизненно необходимых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важнейших лекарственных препаратов;</w:t>
            </w:r>
          </w:p>
          <w:p w14:paraId="66CE64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соблюдение условий хранения лекарственных препаратов и товаров аптечного ассортимента;</w:t>
            </w:r>
          </w:p>
          <w:p w14:paraId="1192BC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технических средств, технологии, включая программное обеспечение и информационные справочные системы, для обеспечения надлежащего порядка и условий хранения товаров аптечного ассортимента;</w:t>
            </w:r>
          </w:p>
          <w:p w14:paraId="57D49B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понимание и осознание последствий несоблюдения условий хранения лекарственных средств;</w:t>
            </w:r>
          </w:p>
          <w:p w14:paraId="2E8977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прогнозирование риска потери качества, эффективности и безопасности лекарственных средств при несоблюдении режима хранения;</w:t>
            </w:r>
          </w:p>
          <w:p w14:paraId="048C63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ведение учета лекарственных средств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помещении хранения;</w:t>
            </w:r>
          </w:p>
          <w:p w14:paraId="5E13FB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интерпретирование условий хранения, указанных в маркировке лекарственных средств, в соответствующие режимы хранения</w:t>
            </w:r>
          </w:p>
        </w:tc>
        <w:tc>
          <w:tcPr>
            <w:tcW w:w="1074" w:type="pct"/>
          </w:tcPr>
          <w:p w14:paraId="790C6C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18A82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12F972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167CF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74D9A1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1.10. Осуществлять мероприятия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формированию ценовой политики</w:t>
            </w:r>
          </w:p>
        </w:tc>
        <w:tc>
          <w:tcPr>
            <w:tcW w:w="2597" w:type="pct"/>
          </w:tcPr>
          <w:p w14:paraId="6B0B64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пользование специализированными программами и продуктами информационных систем и проведение необходимых расчетов; </w:t>
            </w:r>
          </w:p>
          <w:p w14:paraId="5280BE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проверка соответствия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лекарственные препараты, включенные в перечень жизненно необходимых и важнейших лекарственных препаратов</w:t>
            </w:r>
          </w:p>
        </w:tc>
        <w:tc>
          <w:tcPr>
            <w:tcW w:w="1074" w:type="pct"/>
          </w:tcPr>
          <w:p w14:paraId="5123F6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53CB9C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решения проблемных задач;</w:t>
            </w:r>
          </w:p>
          <w:p w14:paraId="15FEDF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выполнения практических действий.</w:t>
            </w:r>
          </w:p>
        </w:tc>
      </w:tr>
      <w:tr w14:paraId="56CB3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60563E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1.11. Соблюдать правила санитарно-гигиенического режима, охраны труда, техники безопасности и противопожарной безопасности, порядок действия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при чрезвычайных ситуациях</w:t>
            </w:r>
          </w:p>
        </w:tc>
        <w:tc>
          <w:tcPr>
            <w:tcW w:w="2597" w:type="pct"/>
          </w:tcPr>
          <w:p w14:paraId="25AFB1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соблюдение правил санитарно-гигиенического режима, охраны труда, техники безопасности и противопожарной безопасности при реализации лекарственных препаратов в аптечной организации</w:t>
            </w:r>
          </w:p>
        </w:tc>
        <w:tc>
          <w:tcPr>
            <w:tcW w:w="1074" w:type="pct"/>
          </w:tcPr>
          <w:p w14:paraId="6F8C21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за соблюдением выполнения правил санитарно-гигиенического режима, охраны труда, техники безопасности, противопожарной безопасности на рабочем месте, порядка действий при чрезвычайных ситуациях.</w:t>
            </w:r>
          </w:p>
        </w:tc>
      </w:tr>
      <w:tr w14:paraId="15B42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559033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01. Выбирать способы решения задач профессиональной деятельности применительно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к различным контекстам</w:t>
            </w:r>
          </w:p>
        </w:tc>
        <w:tc>
          <w:tcPr>
            <w:tcW w:w="2597" w:type="pct"/>
          </w:tcPr>
          <w:p w14:paraId="5AA92C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распознавание задачи и/или проблемы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профессиональном и/или социальном контексте; </w:t>
            </w:r>
          </w:p>
          <w:p w14:paraId="50B852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анализ задач и/или проблем и выделение её составных частей; </w:t>
            </w:r>
          </w:p>
          <w:p w14:paraId="255D3D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этапов решения задачи; </w:t>
            </w:r>
          </w:p>
          <w:p w14:paraId="12CF80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выявление и эффективный поиск информации, необходимой для решения задачи и/или проблемы; </w:t>
            </w:r>
          </w:p>
          <w:p w14:paraId="62F90C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составление плана действий; </w:t>
            </w:r>
          </w:p>
          <w:p w14:paraId="796CC7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необходимых ресурсов; </w:t>
            </w:r>
          </w:p>
          <w:p w14:paraId="4CF36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владение актуальными методами работы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профессиональной и смежных сферах; </w:t>
            </w:r>
          </w:p>
          <w:p w14:paraId="56B28B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реализация составленных планов; </w:t>
            </w:r>
          </w:p>
          <w:p w14:paraId="6A3A12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оценивание результатов и последствий своих действий (самостоятельно или с помощью наставника)</w:t>
            </w:r>
          </w:p>
        </w:tc>
        <w:tc>
          <w:tcPr>
            <w:tcW w:w="1074" w:type="pct"/>
          </w:tcPr>
          <w:p w14:paraId="00BACF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2CA94C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решения проблемных задач</w:t>
            </w:r>
          </w:p>
          <w:p w14:paraId="26DB27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960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2CE810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02. Осуществлять поиск, анализ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интерпретацию информации, необходимой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для выполнения задач профессиональной деятельности</w:t>
            </w:r>
          </w:p>
        </w:tc>
        <w:tc>
          <w:tcPr>
            <w:tcW w:w="2597" w:type="pct"/>
          </w:tcPr>
          <w:p w14:paraId="4E4695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задач поиска информации; </w:t>
            </w:r>
          </w:p>
          <w:p w14:paraId="538826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необходимых источников информации; </w:t>
            </w:r>
          </w:p>
          <w:p w14:paraId="577959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планирование процесса поиска; </w:t>
            </w:r>
          </w:p>
          <w:p w14:paraId="15461B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структурирование получаемой информации; </w:t>
            </w:r>
          </w:p>
          <w:p w14:paraId="7859DD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выделение наиболее значимой в перечне информации; </w:t>
            </w:r>
          </w:p>
          <w:p w14:paraId="19AECC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оценивание практической значимости результатов поиска; </w:t>
            </w:r>
          </w:p>
          <w:p w14:paraId="4143FC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оформление результатов поиска</w:t>
            </w:r>
          </w:p>
        </w:tc>
        <w:tc>
          <w:tcPr>
            <w:tcW w:w="1074" w:type="pct"/>
          </w:tcPr>
          <w:p w14:paraId="281224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8934F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7BFC363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7374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763390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03. Планировать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реализовывать собственное профессиональное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личностное развитие</w:t>
            </w:r>
          </w:p>
        </w:tc>
        <w:tc>
          <w:tcPr>
            <w:tcW w:w="2597" w:type="pct"/>
          </w:tcPr>
          <w:p w14:paraId="21B1CC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актуальности нормативно-правовой документации в профессиональной деятельности; </w:t>
            </w:r>
          </w:p>
          <w:p w14:paraId="4BF70D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применение современной научной профессиональной терминологии; </w:t>
            </w:r>
          </w:p>
          <w:p w14:paraId="43F8D7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и выстраивание траектории профессионального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самообразования</w:t>
            </w:r>
          </w:p>
        </w:tc>
        <w:tc>
          <w:tcPr>
            <w:tcW w:w="1074" w:type="pct"/>
          </w:tcPr>
          <w:p w14:paraId="082EB4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5D6595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решения проблемных задач</w:t>
            </w:r>
          </w:p>
          <w:p w14:paraId="1BDD7B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08E0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5E11FE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04. Работать в коллективе и команде, эффективно взаимодействовать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коллегами, руководством, клиентами</w:t>
            </w:r>
          </w:p>
        </w:tc>
        <w:tc>
          <w:tcPr>
            <w:tcW w:w="2597" w:type="pct"/>
          </w:tcPr>
          <w:p w14:paraId="2E8638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работы коллектива и команды; </w:t>
            </w:r>
          </w:p>
          <w:p w14:paraId="4EDA9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взаимодействие с коллегами, руководством, клиентами в ходе профессиональной деятельности</w:t>
            </w:r>
          </w:p>
        </w:tc>
        <w:tc>
          <w:tcPr>
            <w:tcW w:w="1074" w:type="pct"/>
          </w:tcPr>
          <w:p w14:paraId="1B975B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79AA6A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6490F8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FC8E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6678A1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2597" w:type="pct"/>
          </w:tcPr>
          <w:p w14:paraId="4A87D5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грамотное изложение своих мыслей и оформление документов по профессиональной тематике на государственном языке Российской Федерации, проявление толерантности в рабочем коллективе</w:t>
            </w:r>
          </w:p>
        </w:tc>
        <w:tc>
          <w:tcPr>
            <w:tcW w:w="1074" w:type="pct"/>
          </w:tcPr>
          <w:p w14:paraId="36E852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D3570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44DBE7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CDF6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27893D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07. Содействовать сохранению окружающей среды, ресурсосбережению, эффективно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чрезвычайных ситуациях</w:t>
            </w:r>
          </w:p>
        </w:tc>
        <w:tc>
          <w:tcPr>
            <w:tcW w:w="2597" w:type="pct"/>
          </w:tcPr>
          <w:p w14:paraId="649F43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соблюдение нормы экологической безопасности; </w:t>
            </w:r>
          </w:p>
          <w:p w14:paraId="206860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направления ресурсосбережения в рамках профессиональной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специальности</w:t>
            </w:r>
          </w:p>
        </w:tc>
        <w:tc>
          <w:tcPr>
            <w:tcW w:w="1074" w:type="pct"/>
          </w:tcPr>
          <w:p w14:paraId="43E5B1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7A014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23C72E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647A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71699A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09. Использовать информационные технологии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профессиональной деятельности</w:t>
            </w:r>
          </w:p>
        </w:tc>
        <w:tc>
          <w:tcPr>
            <w:tcW w:w="2597" w:type="pct"/>
          </w:tcPr>
          <w:p w14:paraId="15F871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применение средств информационных технологий для решения профессиональных задач; </w:t>
            </w:r>
          </w:p>
          <w:p w14:paraId="19CFBC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современного программного обеспечения</w:t>
            </w:r>
          </w:p>
        </w:tc>
        <w:tc>
          <w:tcPr>
            <w:tcW w:w="1074" w:type="pct"/>
          </w:tcPr>
          <w:p w14:paraId="47C500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46E7F6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</w:tc>
      </w:tr>
      <w:tr w14:paraId="510C0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269739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10. Пользоваться профессиональной документацией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государственном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</w:t>
            </w:r>
          </w:p>
        </w:tc>
        <w:tc>
          <w:tcPr>
            <w:tcW w:w="2597" w:type="pct"/>
          </w:tcPr>
          <w:p w14:paraId="3FCC17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понимание общего смысла четко произнесенных высказываний на известные темы (профессиональные и бытовые);</w:t>
            </w:r>
          </w:p>
          <w:p w14:paraId="2D5BAA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понимание текстов на базовые профессиональные темы; </w:t>
            </w:r>
          </w:p>
          <w:p w14:paraId="2A0AA2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участие в диалогах на знакомые общие и профессиональные темы; </w:t>
            </w:r>
          </w:p>
          <w:p w14:paraId="16B62C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построение простых высказываний о себе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 своей профессиональной деятельности; </w:t>
            </w:r>
          </w:p>
          <w:p w14:paraId="7BA2F6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краткое обоснование и объяснение своих действий (текущие и планируемые); </w:t>
            </w:r>
          </w:p>
          <w:p w14:paraId="50517F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написание простых связных сообщений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знакомые или интересующие профессиональные темы</w:t>
            </w:r>
          </w:p>
        </w:tc>
        <w:tc>
          <w:tcPr>
            <w:tcW w:w="1074" w:type="pct"/>
          </w:tcPr>
          <w:p w14:paraId="2E9B0F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552192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560BE0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5257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76524E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11. Использовать знания по финансовой грамотности, планировать предпринимательскую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профессиональной сфере</w:t>
            </w:r>
          </w:p>
        </w:tc>
        <w:tc>
          <w:tcPr>
            <w:tcW w:w="2597" w:type="pct"/>
          </w:tcPr>
          <w:p w14:paraId="1B66473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выявление достоинств и недостатков коммерческой идеи; </w:t>
            </w:r>
          </w:p>
          <w:p w14:paraId="365084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презентация идеи открытия собственного дела в профессиональной деятельности; </w:t>
            </w:r>
          </w:p>
          <w:p w14:paraId="621254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оформление бизнес-плана; </w:t>
            </w:r>
          </w:p>
          <w:p w14:paraId="21F3A9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расчет размеров выплат по процентным ставкам кредитования; </w:t>
            </w:r>
          </w:p>
          <w:p w14:paraId="62B4E1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инвестиционных привлекательностей коммерческих идей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рамках профессиональной деятельности; </w:t>
            </w:r>
          </w:p>
          <w:p w14:paraId="07D3F9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презентация бизнес-идей; </w:t>
            </w:r>
          </w:p>
          <w:p w14:paraId="38AF8E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определение источников финансирования</w:t>
            </w:r>
          </w:p>
        </w:tc>
        <w:tc>
          <w:tcPr>
            <w:tcW w:w="1074" w:type="pct"/>
          </w:tcPr>
          <w:p w14:paraId="63D4B0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1456C9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0DE7FA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0F3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29" w:type="pct"/>
          </w:tcPr>
          <w:p w14:paraId="1E6A23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12. Оказывать первую помощь до оказания медицинской помощи гражданам при несчастных случаях, травмах, отравлениях и других состояниях и заболеваниях, угрожающих их жизни и здоровью</w:t>
            </w:r>
          </w:p>
        </w:tc>
        <w:tc>
          <w:tcPr>
            <w:tcW w:w="2597" w:type="pct"/>
          </w:tcPr>
          <w:p w14:paraId="600BEF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оценивание состояний пострадавшего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условий для оказания первой помощи;</w:t>
            </w:r>
          </w:p>
          <w:p w14:paraId="3402EC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выявление признаков состояний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заболеваний, угрожающих жизни и здоровью граждан;</w:t>
            </w:r>
          </w:p>
          <w:p w14:paraId="0F1D47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мероприятий по оказанию первой помощи при состояниях и заболеваниях, угрожающих жизни и здоровью граждан</w:t>
            </w:r>
          </w:p>
        </w:tc>
        <w:tc>
          <w:tcPr>
            <w:tcW w:w="1074" w:type="pct"/>
          </w:tcPr>
          <w:p w14:paraId="162EAA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2239AF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</w:tc>
      </w:tr>
    </w:tbl>
    <w:p w14:paraId="3BB35602">
      <w:pPr>
        <w:rPr>
          <w:rFonts w:ascii="Times New Roman" w:hAnsi="Times New Roman"/>
          <w:sz w:val="24"/>
          <w:szCs w:val="24"/>
        </w:rPr>
      </w:pPr>
    </w:p>
    <w:p w14:paraId="52D386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57BA05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D27BA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5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6B69">
      <w:pPr>
        <w:pStyle w:val="6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624B6DAD">
      <w:pPr>
        <w:pStyle w:val="6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734F0E6">
      <w:pPr>
        <w:pStyle w:val="6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1DBE6768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4A84FBB0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55F2AD0B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03F37FA1">
      <w:pPr>
        <w:suppressAutoHyphens/>
        <w:adjustRightInd w:val="0"/>
        <w:spacing w:after="0" w:line="240" w:lineRule="auto"/>
        <w:ind w:left="57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Утверждаю: </w:t>
      </w:r>
    </w:p>
    <w:p w14:paraId="70CCCE2F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АНО «ПОО  МК «Призвание»</w:t>
      </w:r>
    </w:p>
    <w:p w14:paraId="50ED24C1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</w:t>
      </w:r>
    </w:p>
    <w:p w14:paraId="4FB27A47">
      <w:pPr>
        <w:suppressAutoHyphens/>
        <w:adjustRightInd w:val="0"/>
        <w:spacing w:line="240" w:lineRule="auto"/>
        <w:ind w:left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  ____ от_________</w:t>
      </w:r>
    </w:p>
    <w:p w14:paraId="3F48A13B">
      <w:pPr>
        <w:pStyle w:val="6"/>
        <w:spacing w:beforeAutospacing="0" w:after="0" w:afterAutospacing="0"/>
        <w:jc w:val="center"/>
        <w:rPr>
          <w:i/>
          <w:szCs w:val="24"/>
        </w:rPr>
      </w:pPr>
    </w:p>
    <w:p w14:paraId="07470EDA">
      <w:pPr>
        <w:pStyle w:val="6"/>
        <w:spacing w:beforeAutospacing="0" w:after="0" w:afterAutospacing="0"/>
        <w:jc w:val="center"/>
        <w:rPr>
          <w:b/>
          <w:i/>
          <w:szCs w:val="24"/>
        </w:rPr>
      </w:pPr>
    </w:p>
    <w:p w14:paraId="20C0C8F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35FBF87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 xml:space="preserve">РАБОЧАЯ ПРОГРАММА </w:t>
      </w:r>
    </w:p>
    <w:p w14:paraId="1CF9790A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Профессионального модуля ПМ 02</w:t>
      </w:r>
    </w:p>
    <w:p w14:paraId="28F061DF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Изготовление лекарственных препаратов в условиях аптечных организаций </w:t>
      </w:r>
      <w:r>
        <w:rPr>
          <w:rFonts w:ascii="Times New Roman" w:hAnsi="Times New Roman"/>
          <w:b/>
          <w:sz w:val="24"/>
          <w:szCs w:val="24"/>
        </w:rPr>
        <w:br w:type="textWrapping"/>
      </w:r>
      <w:r>
        <w:rPr>
          <w:rFonts w:ascii="Times New Roman" w:hAnsi="Times New Roman"/>
          <w:b/>
          <w:sz w:val="24"/>
          <w:szCs w:val="24"/>
        </w:rPr>
        <w:t>и ветеринарных аптечных организаций</w:t>
      </w:r>
    </w:p>
    <w:p w14:paraId="79F8007E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 xml:space="preserve">по специальности  </w:t>
      </w:r>
    </w:p>
    <w:p w14:paraId="49DF0495">
      <w:pPr>
        <w:spacing w:after="0" w:line="240" w:lineRule="auto"/>
        <w:jc w:val="center"/>
        <w:rPr>
          <w:rFonts w:ascii="Times New Roman" w:hAnsi="Times New Roman" w:eastAsia="OfficinaSansBookC"/>
          <w:b/>
          <w:sz w:val="24"/>
          <w:szCs w:val="24"/>
        </w:rPr>
      </w:pPr>
      <w:r>
        <w:rPr>
          <w:rFonts w:ascii="Times New Roman" w:hAnsi="Times New Roman" w:eastAsia="OfficinaSansBookC"/>
          <w:b/>
          <w:sz w:val="24"/>
          <w:szCs w:val="24"/>
        </w:rPr>
        <w:t>33.02.01  Фармация</w:t>
      </w:r>
    </w:p>
    <w:p w14:paraId="3E151DAD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087AC8B5">
      <w:pPr>
        <w:spacing w:after="0" w:line="240" w:lineRule="auto"/>
        <w:rPr>
          <w:rFonts w:ascii="Times New Roman" w:hAnsi="Times New Roman" w:eastAsia="OfficinaSansBookC"/>
          <w:sz w:val="24"/>
          <w:szCs w:val="24"/>
        </w:rPr>
      </w:pPr>
    </w:p>
    <w:p w14:paraId="1B85BF4E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020286D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83E8BFD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41CF311A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7A918F3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66963B5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16E56003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7A0A9467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3BE70EDB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002E2394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DC835CC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</w:p>
    <w:p w14:paraId="542862F8">
      <w:pPr>
        <w:spacing w:after="0" w:line="240" w:lineRule="auto"/>
        <w:jc w:val="center"/>
        <w:rPr>
          <w:rFonts w:ascii="Times New Roman" w:hAnsi="Times New Roman" w:eastAsia="OfficinaSansBookC"/>
          <w:sz w:val="24"/>
          <w:szCs w:val="24"/>
        </w:rPr>
      </w:pPr>
      <w:r>
        <w:rPr>
          <w:rFonts w:ascii="Times New Roman" w:hAnsi="Times New Roman" w:eastAsia="OfficinaSansBookC"/>
          <w:sz w:val="24"/>
          <w:szCs w:val="24"/>
        </w:rPr>
        <w:t>Евпатория, 2026</w:t>
      </w:r>
    </w:p>
    <w:p w14:paraId="4250C8C5">
      <w:pPr>
        <w:spacing w:after="20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программа ПМ.02 Изготовление лекарственных препаратов в условиях аптечных организаций и ветеринарных аптечных организаций</w:t>
      </w:r>
      <w:r>
        <w:rPr>
          <w:rFonts w:ascii="Times New Roman" w:hAnsi="Times New Roman" w:eastAsia="OfficinaSansBookC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разработана в соответствии с требованиями федерального государственного образовательного стандарта среднего общего образования, утвержденного приказом Министерства образования и науки РФ от «17» мая 2012 г., № 413, федерального государственного образовательного стандарта среднего профессионального образования по специальности </w:t>
      </w:r>
      <w:r>
        <w:rPr>
          <w:rFonts w:ascii="Times New Roman" w:hAnsi="Times New Roman" w:eastAsia="OfficinaSansBookC"/>
          <w:sz w:val="24"/>
          <w:szCs w:val="24"/>
        </w:rPr>
        <w:t xml:space="preserve">33.02.01  Фармация, </w:t>
      </w:r>
      <w:r>
        <w:rPr>
          <w:rFonts w:ascii="Times New Roman" w:hAnsi="Times New Roman"/>
          <w:sz w:val="24"/>
          <w:szCs w:val="24"/>
        </w:rPr>
        <w:t>утвержденного приказом Министерства просвещения Российской Федерации от 13.07.2021 г. № 449  и  положений федеральной образовательной программы среднего общего образования, утвержденной приказом Министерства просвещения РФ от 12.05.2014 г № 521.</w:t>
      </w:r>
    </w:p>
    <w:p w14:paraId="7202A36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035C524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разработчик: Автономная некоммерческая организация «Профессиональная образовательная организация многопрофильный колледж «Призвание»</w:t>
      </w:r>
    </w:p>
    <w:p w14:paraId="44123B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Разработчик: _________________________________, преподаватель ПМ.02 Изготовление лекарственных препаратов в условиях аптечных организаций и ветеринарных аптечных организаций </w:t>
      </w:r>
    </w:p>
    <w:p w14:paraId="7B11763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0C1983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Рецензент:</w:t>
      </w:r>
    </w:p>
    <w:p w14:paraId="70A848FA">
      <w:pPr>
        <w:spacing w:line="240" w:lineRule="auto"/>
        <w:ind w:firstLine="708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</w:rPr>
        <w:t xml:space="preserve">_____________________ </w:t>
      </w:r>
      <w:r>
        <w:rPr>
          <w:rFonts w:ascii="Times New Roman" w:hAnsi="Times New Roman"/>
          <w:sz w:val="24"/>
          <w:szCs w:val="24"/>
          <w:lang w:eastAsia="uk-UA"/>
        </w:rPr>
        <w:t xml:space="preserve">- преподаватель высшей квалификационной </w:t>
      </w:r>
    </w:p>
    <w:p w14:paraId="6A8C9AEA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4"/>
          <w:szCs w:val="24"/>
          <w:vertAlign w:val="superscript"/>
          <w:lang w:eastAsia="uk-UA"/>
        </w:rPr>
      </w:pPr>
    </w:p>
    <w:p w14:paraId="08BB54FB">
      <w:pPr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63745EB8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Рабочая программа принята на заседании цикловой комиссии профессиональных дисциплин</w:t>
      </w:r>
    </w:p>
    <w:p w14:paraId="60135CF6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протокол    №1   от ______________________2026 г</w:t>
      </w:r>
    </w:p>
    <w:p w14:paraId="1137922D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pacing w:val="-5"/>
          <w:sz w:val="24"/>
          <w:szCs w:val="24"/>
        </w:rPr>
      </w:pPr>
    </w:p>
    <w:p w14:paraId="0E42DB61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0E74713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</w:t>
      </w:r>
    </w:p>
    <w:p w14:paraId="7A8CE392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  <w:u w:val="single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Председатель цикловой комиссии __________ /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  _______________</w:t>
      </w:r>
    </w:p>
    <w:p w14:paraId="0F78481D">
      <w:pPr>
        <w:tabs>
          <w:tab w:val="left" w:pos="142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46C9F28D">
      <w:pPr>
        <w:tabs>
          <w:tab w:val="left" w:pos="142"/>
          <w:tab w:val="left" w:pos="6225"/>
        </w:tabs>
        <w:spacing w:line="240" w:lineRule="auto"/>
        <w:rPr>
          <w:rFonts w:ascii="Times New Roman" w:hAnsi="Times New Roman"/>
          <w:sz w:val="24"/>
          <w:szCs w:val="24"/>
        </w:rPr>
      </w:pPr>
    </w:p>
    <w:p w14:paraId="23967688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Рабочая программа одобрена на заседании педагогического совета, </w:t>
      </w:r>
    </w:p>
    <w:p w14:paraId="22A0BFB4">
      <w:pPr>
        <w:shd w:val="clear" w:color="auto" w:fill="FFFFFF"/>
        <w:tabs>
          <w:tab w:val="left" w:pos="142"/>
          <w:tab w:val="left" w:leader="underscore" w:pos="1622"/>
          <w:tab w:val="left" w:leader="underscore" w:pos="2386"/>
          <w:tab w:val="left" w:leader="underscore" w:pos="3696"/>
          <w:tab w:val="left" w:leader="underscore" w:pos="4296"/>
        </w:tabs>
        <w:spacing w:line="240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протокол  №1   от _________________________2026 г.</w:t>
      </w:r>
    </w:p>
    <w:p w14:paraId="263EDE02">
      <w:pPr>
        <w:spacing w:after="200" w:line="276" w:lineRule="auto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br w:type="page"/>
      </w:r>
    </w:p>
    <w:p w14:paraId="08CD07A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</w:t>
      </w:r>
    </w:p>
    <w:p w14:paraId="0FC95347">
      <w:pPr>
        <w:rPr>
          <w:rFonts w:ascii="Times New Roman" w:hAnsi="Times New Roman"/>
          <w:sz w:val="24"/>
          <w:szCs w:val="24"/>
        </w:rPr>
      </w:pPr>
    </w:p>
    <w:p w14:paraId="0B7A19BA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1"/>
        <w:gridCol w:w="1854"/>
      </w:tblGrid>
      <w:tr w14:paraId="1E26CD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1" w:type="dxa"/>
          </w:tcPr>
          <w:p w14:paraId="435C5B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ХАРАКТЕРИСТИКА РАБОЧЕЙ ПРОГРАММЫ ПРОФЕССИОНАЛЬНОГО МОДУЛЯ</w:t>
            </w:r>
          </w:p>
        </w:tc>
        <w:tc>
          <w:tcPr>
            <w:tcW w:w="1854" w:type="dxa"/>
          </w:tcPr>
          <w:p w14:paraId="50F29A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8C398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1" w:type="dxa"/>
          </w:tcPr>
          <w:p w14:paraId="61D9E5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И СОДЕРЖАНИЕ ПРОФЕССИОНАЛЬНОГО МОДУЛЯ</w:t>
            </w:r>
          </w:p>
          <w:p w14:paraId="29E64E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РЕАЛИЗАЦИИ ПРОФЕССИОНАЛЬНОГО МОДУЛЯ</w:t>
            </w:r>
          </w:p>
        </w:tc>
        <w:tc>
          <w:tcPr>
            <w:tcW w:w="1854" w:type="dxa"/>
          </w:tcPr>
          <w:p w14:paraId="2B90E6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EDC5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01" w:type="dxa"/>
          </w:tcPr>
          <w:p w14:paraId="328F39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И ОЦЕНКА РЕЗУЛЬТАТОВ ОСВОЕНИЯ ПРОФЕССИОНАЛЬНОГО МОДУЛЯ</w:t>
            </w:r>
          </w:p>
          <w:p w14:paraId="7C622F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</w:tcPr>
          <w:p w14:paraId="0AF69A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4EE59A3">
      <w:pPr>
        <w:rPr>
          <w:rFonts w:ascii="Times New Roman" w:hAnsi="Times New Roman"/>
          <w:sz w:val="24"/>
          <w:szCs w:val="24"/>
        </w:rPr>
      </w:pPr>
    </w:p>
    <w:p w14:paraId="365790E3">
      <w:pPr>
        <w:rPr>
          <w:rFonts w:ascii="Times New Roman" w:hAnsi="Times New Roman"/>
          <w:sz w:val="24"/>
          <w:szCs w:val="24"/>
        </w:rPr>
      </w:pPr>
    </w:p>
    <w:p w14:paraId="7D892A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CDB975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ХАРАКТЕРИСТИКА РАБОЧЕЙ ПРОГРАММЫ ПРОФЕССИОНАЛЬНОГО МОДУЛЯ</w:t>
      </w:r>
    </w:p>
    <w:p w14:paraId="08EA464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ПМ.02 Изготовление лекарственных препаратов в условиях аптечных организаций </w:t>
      </w:r>
      <w:r>
        <w:rPr>
          <w:rFonts w:ascii="Times New Roman" w:hAnsi="Times New Roman"/>
          <w:sz w:val="24"/>
          <w:szCs w:val="24"/>
        </w:rPr>
        <w:br w:type="textWrapping"/>
      </w:r>
      <w:r>
        <w:rPr>
          <w:rFonts w:ascii="Times New Roman" w:hAnsi="Times New Roman"/>
          <w:sz w:val="24"/>
          <w:szCs w:val="24"/>
        </w:rPr>
        <w:t>и ветеринарных аптечных организаций</w:t>
      </w:r>
    </w:p>
    <w:p w14:paraId="60F268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Цель и планируемые результаты освоения профессионального модуля</w:t>
      </w:r>
    </w:p>
    <w:p w14:paraId="2D89151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изучения профессионального модуля обучающийся должен освоить основной вид деятельности «Изготовление лекарственных препаратов в условиях аптечных организаций ветеринарных аптечных организаций» и соответствующие ему общие компетенции и профессиональные компетенции.</w:t>
      </w:r>
    </w:p>
    <w:p w14:paraId="246B7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общих компетенций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5"/>
        <w:gridCol w:w="8532"/>
      </w:tblGrid>
      <w:tr w14:paraId="6AEEB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  <w:vAlign w:val="center"/>
          </w:tcPr>
          <w:p w14:paraId="29A515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4328" w:type="pct"/>
            <w:vAlign w:val="center"/>
          </w:tcPr>
          <w:p w14:paraId="4CE06C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общих компетенций</w:t>
            </w:r>
          </w:p>
        </w:tc>
      </w:tr>
      <w:tr w14:paraId="47C31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13A501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01.</w:t>
            </w:r>
          </w:p>
        </w:tc>
        <w:tc>
          <w:tcPr>
            <w:tcW w:w="4328" w:type="pct"/>
          </w:tcPr>
          <w:p w14:paraId="5E407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14:paraId="16D9A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1BE264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02.</w:t>
            </w:r>
          </w:p>
        </w:tc>
        <w:tc>
          <w:tcPr>
            <w:tcW w:w="4328" w:type="pct"/>
          </w:tcPr>
          <w:p w14:paraId="03C237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</w:tr>
      <w:tr w14:paraId="3BB4C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41DF53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03.</w:t>
            </w:r>
          </w:p>
        </w:tc>
        <w:tc>
          <w:tcPr>
            <w:tcW w:w="4328" w:type="pct"/>
          </w:tcPr>
          <w:p w14:paraId="36A526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14:paraId="082B4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6CE3AA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04.</w:t>
            </w:r>
          </w:p>
        </w:tc>
        <w:tc>
          <w:tcPr>
            <w:tcW w:w="4328" w:type="pct"/>
          </w:tcPr>
          <w:p w14:paraId="72780A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Работать в коллективе и команде, эффективно взаимодействовать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коллегами, руководством, клиентами</w:t>
            </w:r>
          </w:p>
        </w:tc>
      </w:tr>
      <w:tr w14:paraId="1E223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734B6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05.</w:t>
            </w:r>
          </w:p>
        </w:tc>
        <w:tc>
          <w:tcPr>
            <w:tcW w:w="4328" w:type="pct"/>
          </w:tcPr>
          <w:p w14:paraId="5FCBD9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Осуществлять устную и письменную коммуникацию на государственном языке Российской Федерации с учетом особенностей социального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культурного контекста</w:t>
            </w:r>
          </w:p>
        </w:tc>
      </w:tr>
      <w:tr w14:paraId="0514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6091C1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07.</w:t>
            </w:r>
          </w:p>
        </w:tc>
        <w:tc>
          <w:tcPr>
            <w:tcW w:w="4328" w:type="pct"/>
          </w:tcPr>
          <w:p w14:paraId="4D7A3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</w:tr>
      <w:tr w14:paraId="5E260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0E8051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09.</w:t>
            </w:r>
          </w:p>
        </w:tc>
        <w:tc>
          <w:tcPr>
            <w:tcW w:w="4328" w:type="pct"/>
          </w:tcPr>
          <w:p w14:paraId="5261B4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Использовать информационные технологии в профессиональной деятельности</w:t>
            </w:r>
          </w:p>
        </w:tc>
      </w:tr>
      <w:tr w14:paraId="72585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236F20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10.</w:t>
            </w:r>
          </w:p>
        </w:tc>
        <w:tc>
          <w:tcPr>
            <w:tcW w:w="4328" w:type="pct"/>
          </w:tcPr>
          <w:p w14:paraId="0FA8CE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Пользоваться профессиональной документацией на государственном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</w:t>
            </w:r>
          </w:p>
        </w:tc>
      </w:tr>
    </w:tbl>
    <w:p w14:paraId="5B2FFE8E">
      <w:pPr>
        <w:rPr>
          <w:rFonts w:ascii="Times New Roman" w:hAnsi="Times New Roman"/>
          <w:sz w:val="24"/>
          <w:szCs w:val="24"/>
        </w:rPr>
      </w:pPr>
    </w:p>
    <w:p w14:paraId="7CBB57A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профессиональных компетенций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5"/>
        <w:gridCol w:w="8532"/>
      </w:tblGrid>
      <w:tr w14:paraId="1F772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  <w:vAlign w:val="center"/>
          </w:tcPr>
          <w:p w14:paraId="4D8D76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4328" w:type="pct"/>
            <w:vAlign w:val="center"/>
          </w:tcPr>
          <w:p w14:paraId="7D36AB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видов деятельности и профессиональных компетенций</w:t>
            </w:r>
          </w:p>
        </w:tc>
      </w:tr>
      <w:tr w14:paraId="07D24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667494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 2</w:t>
            </w:r>
          </w:p>
        </w:tc>
        <w:tc>
          <w:tcPr>
            <w:tcW w:w="4328" w:type="pct"/>
          </w:tcPr>
          <w:p w14:paraId="40BC99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лекарственных препаратов в условиях аптечных организаций и ветеринарных аптечных организаций</w:t>
            </w:r>
          </w:p>
        </w:tc>
      </w:tr>
      <w:tr w14:paraId="46DFA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4BE93D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2.1.</w:t>
            </w:r>
          </w:p>
        </w:tc>
        <w:tc>
          <w:tcPr>
            <w:tcW w:w="4328" w:type="pct"/>
          </w:tcPr>
          <w:p w14:paraId="2DE073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 лекарственные формы по рецептам и требованиям медицинских организаций</w:t>
            </w:r>
          </w:p>
        </w:tc>
      </w:tr>
      <w:tr w14:paraId="4D695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7D2F7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2.2.</w:t>
            </w:r>
          </w:p>
        </w:tc>
        <w:tc>
          <w:tcPr>
            <w:tcW w:w="4328" w:type="pct"/>
          </w:tcPr>
          <w:p w14:paraId="7D32C9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 внутриаптечную заготовку и фасовать лекарственные средства для последующей реализации</w:t>
            </w:r>
          </w:p>
        </w:tc>
      </w:tr>
      <w:tr w14:paraId="3B199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716309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2.3.</w:t>
            </w:r>
          </w:p>
        </w:tc>
        <w:tc>
          <w:tcPr>
            <w:tcW w:w="4328" w:type="pct"/>
          </w:tcPr>
          <w:p w14:paraId="7B694B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Владеть обязательными видами внутриаптечного контроля лекарственных средств</w:t>
            </w:r>
          </w:p>
        </w:tc>
      </w:tr>
      <w:tr w14:paraId="76E5F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635E3F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2.4.</w:t>
            </w:r>
          </w:p>
        </w:tc>
        <w:tc>
          <w:tcPr>
            <w:tcW w:w="4328" w:type="pct"/>
          </w:tcPr>
          <w:p w14:paraId="58422B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документы первичного учета по изготовлению лекарственных препаратов</w:t>
            </w:r>
          </w:p>
        </w:tc>
      </w:tr>
      <w:tr w14:paraId="5EF08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672" w:type="pct"/>
          </w:tcPr>
          <w:p w14:paraId="6B5DA7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2.5.</w:t>
            </w:r>
          </w:p>
        </w:tc>
        <w:tc>
          <w:tcPr>
            <w:tcW w:w="4328" w:type="pct"/>
          </w:tcPr>
          <w:p w14:paraId="3A5755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правила санитарно-гигиенического режима, охраны труда, техники безопасности и противопожарной безопасности, порядок действия при чрезвычайных ситуациях</w:t>
            </w:r>
          </w:p>
        </w:tc>
      </w:tr>
    </w:tbl>
    <w:p w14:paraId="1A9C9E4B">
      <w:pPr>
        <w:rPr>
          <w:rFonts w:ascii="Times New Roman" w:hAnsi="Times New Roman"/>
          <w:sz w:val="24"/>
          <w:szCs w:val="24"/>
        </w:rPr>
      </w:pPr>
    </w:p>
    <w:p w14:paraId="4B619F7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1.1.3. В результате освоения профессионального модуля обучающийся должен: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3"/>
        <w:gridCol w:w="8124"/>
      </w:tblGrid>
      <w:tr w14:paraId="0625D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restart"/>
            <w:shd w:val="clear" w:color="auto" w:fill="auto"/>
          </w:tcPr>
          <w:p w14:paraId="12546D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Владеть навыками</w:t>
            </w:r>
          </w:p>
        </w:tc>
        <w:tc>
          <w:tcPr>
            <w:tcW w:w="4121" w:type="pct"/>
            <w:shd w:val="clear" w:color="auto" w:fill="auto"/>
            <w:vAlign w:val="center"/>
          </w:tcPr>
          <w:p w14:paraId="6884EC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изготовления лекарственных средств;</w:t>
            </w:r>
          </w:p>
        </w:tc>
      </w:tr>
      <w:tr w14:paraId="62D2C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53B61A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0E28E5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проведения обязательных видов внутриаптечного контроля лекарственных средств и оформления их к отпуску</w:t>
            </w:r>
          </w:p>
        </w:tc>
      </w:tr>
      <w:tr w14:paraId="47848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restart"/>
            <w:shd w:val="clear" w:color="auto" w:fill="auto"/>
          </w:tcPr>
          <w:p w14:paraId="4F3DFE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</w:t>
            </w:r>
          </w:p>
        </w:tc>
        <w:tc>
          <w:tcPr>
            <w:tcW w:w="4121" w:type="pct"/>
            <w:shd w:val="clear" w:color="auto" w:fill="auto"/>
            <w:vAlign w:val="center"/>
          </w:tcPr>
          <w:p w14:paraId="721D17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готовить твердые, жидкие, мягкие, стерильные, асептические лекарственные формы;</w:t>
            </w:r>
          </w:p>
        </w:tc>
      </w:tr>
      <w:tr w14:paraId="78EC5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C9869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2A572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изготавливать концентрированные растворы, полуфабрикаты, внутриаптечную заготовку;</w:t>
            </w:r>
          </w:p>
        </w:tc>
      </w:tr>
      <w:tr w14:paraId="1AC7A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7F42E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73CAEE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получать воду очищенную и воду для инъекций, используемые</w:t>
            </w:r>
          </w:p>
        </w:tc>
      </w:tr>
      <w:tr w14:paraId="50CCA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542F96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D9559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изготовления лекарственных препаратов;</w:t>
            </w:r>
          </w:p>
        </w:tc>
      </w:tr>
      <w:tr w14:paraId="1021A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8BE54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609BF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фасовать изготовленные лекарственные препараты;</w:t>
            </w:r>
          </w:p>
        </w:tc>
      </w:tr>
      <w:tr w14:paraId="1FE68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59FC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2E30A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лабораторным и технологическим оборудованием;</w:t>
            </w:r>
          </w:p>
        </w:tc>
      </w:tr>
      <w:tr w14:paraId="77BF2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59D76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2BDBD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задач;</w:t>
            </w:r>
          </w:p>
        </w:tc>
      </w:tr>
      <w:tr w14:paraId="0A6D4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5551DA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287E19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предметно-количественный учет лекарственных средств;</w:t>
            </w:r>
          </w:p>
        </w:tc>
      </w:tr>
      <w:tr w14:paraId="03DFA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D67D0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69CE3C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производить обязательные расчеты, в том числе по нормам отпуска наркотических, психотропных лекарственных средств;</w:t>
            </w:r>
          </w:p>
        </w:tc>
      </w:tr>
      <w:tr w14:paraId="1ACC6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F7B71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62A672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обязательные виды внутриаптечного контроля качества лекарственных средств;</w:t>
            </w:r>
          </w:p>
        </w:tc>
      </w:tr>
      <w:tr w14:paraId="75649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3771F8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39D5D2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проверять соответствие дозировки лекарственной формы возрасту больного;</w:t>
            </w:r>
          </w:p>
        </w:tc>
      </w:tr>
      <w:tr w14:paraId="56B15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C5666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1E2E21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упаковывать и оформлять лекарственные средства к отпуску, пользоваться нормативной документацией;</w:t>
            </w:r>
          </w:p>
        </w:tc>
      </w:tr>
      <w:tr w14:paraId="7DD98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01814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48421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регистрировать результаты контроля;</w:t>
            </w:r>
          </w:p>
        </w:tc>
      </w:tr>
      <w:tr w14:paraId="52F4A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165B1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7B10A0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вести отчетные документы по движению лекарственных средств;</w:t>
            </w:r>
          </w:p>
        </w:tc>
      </w:tr>
      <w:tr w14:paraId="2ECA5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12DA3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767FC7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маркировать изготовленные лекарственные препараты, в том числе необходимыми предупредительными надписями и этикетками;</w:t>
            </w:r>
          </w:p>
        </w:tc>
      </w:tr>
      <w:tr w14:paraId="06FD6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17504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1925D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заполнять паспорт письменного контроля при изготовлении лекарственных препаратов;</w:t>
            </w:r>
          </w:p>
        </w:tc>
      </w:tr>
      <w:tr w14:paraId="08905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CEFF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01DBEA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интерпретировать условия хранения, указанные в маркировке лекарственных средств;</w:t>
            </w:r>
          </w:p>
        </w:tc>
      </w:tr>
      <w:tr w14:paraId="6B58F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AE47D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2A0E6F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оформлять документацию при изготовлении лекарственных препаратов;</w:t>
            </w:r>
          </w:p>
        </w:tc>
      </w:tr>
      <w:tr w14:paraId="17046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4D01E5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11CB9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применять средства индивидуальной защиты;</w:t>
            </w:r>
          </w:p>
        </w:tc>
      </w:tr>
      <w:tr w14:paraId="41841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3D42CAB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5A69D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правила санитарно-гигиенического режима, охраны труда, техники безопасности и противопожарной безопасности</w:t>
            </w:r>
          </w:p>
        </w:tc>
      </w:tr>
      <w:tr w14:paraId="57E14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49F4A4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312E4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изготовлении лекарственных препаратов в аптечной организации</w:t>
            </w:r>
          </w:p>
        </w:tc>
      </w:tr>
      <w:tr w14:paraId="354CD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restart"/>
            <w:shd w:val="clear" w:color="auto" w:fill="auto"/>
          </w:tcPr>
          <w:p w14:paraId="4AD931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</w:t>
            </w:r>
          </w:p>
        </w:tc>
        <w:tc>
          <w:tcPr>
            <w:tcW w:w="4121" w:type="pct"/>
            <w:shd w:val="clear" w:color="auto" w:fill="auto"/>
            <w:vAlign w:val="center"/>
          </w:tcPr>
          <w:p w14:paraId="2642A6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база по изготовлению лекарственных форм;</w:t>
            </w:r>
          </w:p>
        </w:tc>
      </w:tr>
      <w:tr w14:paraId="7B5D8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7EC8DC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37776E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законодательные и иные нормативно-правовые акты, регламентирующие процесс изготовления лекарственных форм, концентрированных растворов, полуфабрикатов, внутриаптечной заготовки и фасовке лекарственных препаратов;</w:t>
            </w:r>
          </w:p>
        </w:tc>
      </w:tr>
      <w:tr w14:paraId="7935C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9C2F6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651CB2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база по внутриаптечному контролю;</w:t>
            </w:r>
          </w:p>
        </w:tc>
      </w:tr>
      <w:tr w14:paraId="389E8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790AA3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5AD5D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изготовления твердых, жидких, мягких, стерильных</w:t>
            </w:r>
          </w:p>
        </w:tc>
      </w:tr>
      <w:tr w14:paraId="65754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2482E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000000" w:fill="FFFFFF"/>
            <w:vAlign w:val="center"/>
          </w:tcPr>
          <w:p w14:paraId="1F31F6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асептических лекарственных форм;</w:t>
            </w:r>
          </w:p>
        </w:tc>
      </w:tr>
      <w:tr w14:paraId="6DD59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726A2D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7335D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физико-химические и органолептические свойства лекарственных средств, их физическая, химическая и фармакологическая совместимость;</w:t>
            </w:r>
          </w:p>
        </w:tc>
      </w:tr>
      <w:tr w14:paraId="0839C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4ACEE3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310E49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нормы отпуска лекарственных препаратов, содержащих наркотические, психотропные вещества;</w:t>
            </w:r>
          </w:p>
        </w:tc>
      </w:tr>
      <w:tr w14:paraId="6060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ECCE0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240559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выписывания рецептов и требований медицинских организаций;</w:t>
            </w:r>
          </w:p>
        </w:tc>
      </w:tr>
      <w:tr w14:paraId="5FA34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37FB39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197815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номенклатура зарегистрированных в установленном порядке фармацевтических субстанций, используемых для изготовления лекарственных форм;</w:t>
            </w:r>
          </w:p>
        </w:tc>
      </w:tr>
      <w:tr w14:paraId="3D824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34CFB8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1A03F3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номенклатура зарегистрированных в установленном порядке фармацевтических субстанций, используемых для изготовления концентрированных растворов, полуфабрикатов, внутриаптечной заготовки;</w:t>
            </w:r>
          </w:p>
        </w:tc>
      </w:tr>
      <w:tr w14:paraId="474EC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963EE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0B70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и сроки хранения лекарственных препаратов, изготовленных</w:t>
            </w:r>
          </w:p>
        </w:tc>
      </w:tr>
      <w:tr w14:paraId="26E29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4C452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000000" w:fill="FFFFFF"/>
            <w:vAlign w:val="center"/>
          </w:tcPr>
          <w:p w14:paraId="15C2B0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аптечных организациях и ветеринарных аптечных организациях;</w:t>
            </w:r>
          </w:p>
        </w:tc>
      </w:tr>
      <w:tr w14:paraId="4E34D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40D29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754732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ведения предметно-количественного учета лекарственных средств;</w:t>
            </w:r>
          </w:p>
        </w:tc>
      </w:tr>
      <w:tr w14:paraId="30876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DACF5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B8110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поиска и оценки информации, в том числе ресурсы</w:t>
            </w:r>
          </w:p>
        </w:tc>
      </w:tr>
      <w:tr w14:paraId="79CBC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27A8A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000000" w:fill="FFFFFF"/>
            <w:vAlign w:val="center"/>
          </w:tcPr>
          <w:p w14:paraId="099B42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информацией о фальсифицированных, недоброкачественных и контрафактных лекарственных средствах и товарах аптечного ассортимента;</w:t>
            </w:r>
          </w:p>
        </w:tc>
      </w:tr>
      <w:tr w14:paraId="3C044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297F91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7C3434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вспомогательные материалы, инструменты, приспособления, используемые при изготовлении лекарственных препаратов в аптечных организациях и ветеринарных аптечных организациях;</w:t>
            </w:r>
          </w:p>
        </w:tc>
      </w:tr>
      <w:tr w14:paraId="2D7D1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58C1D9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EB7DC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информационные системы и оборудование информационных технологий, используемые в аптечных организациях;</w:t>
            </w:r>
          </w:p>
        </w:tc>
      </w:tr>
      <w:tr w14:paraId="4F980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4CD37A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2691D4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 выявления и порядок работы с недоброкачественными, фальсифицированными и контрафактными лекарственными средствами;</w:t>
            </w:r>
          </w:p>
        </w:tc>
      </w:tr>
      <w:tr w14:paraId="2EC2E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5F50296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0F7F88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внутриаптечного контроля качества изготовленных лекарственных препаратов;</w:t>
            </w:r>
          </w:p>
        </w:tc>
      </w:tr>
      <w:tr w14:paraId="73503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38FF75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0D3CCB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анализа лекарственных средств;</w:t>
            </w:r>
          </w:p>
        </w:tc>
      </w:tr>
      <w:tr w14:paraId="66E2F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030CE8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E31B0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оформления лекарственных средств к отпуску;</w:t>
            </w:r>
          </w:p>
        </w:tc>
      </w:tr>
      <w:tr w14:paraId="6C086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360358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0BDF00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документов по регистрации процесса изготовления лекарственных препаратов и правила их оформления;</w:t>
            </w:r>
          </w:p>
        </w:tc>
      </w:tr>
      <w:tr w14:paraId="5305D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7FAAA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19A4E5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к документам первичного учета аптечной организации;</w:t>
            </w:r>
          </w:p>
        </w:tc>
      </w:tr>
      <w:tr w14:paraId="21974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71CA44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594EC2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документации по учету движения лекарственных средств;</w:t>
            </w:r>
          </w:p>
        </w:tc>
      </w:tr>
      <w:tr w14:paraId="2F357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98F7E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7AC96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требования по санитарно-гигиеническому режиму, охране труда, меры пожарной безопасности, порядок действий при чрезвычайных ситуациях;</w:t>
            </w:r>
          </w:p>
        </w:tc>
      </w:tr>
      <w:tr w14:paraId="70FC5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14CAFD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4D0F76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измерений и испытательное оборудование, применяемые</w:t>
            </w:r>
          </w:p>
        </w:tc>
      </w:tr>
      <w:tr w14:paraId="7324A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64F8D4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000000" w:fill="FFFFFF"/>
            <w:vAlign w:val="center"/>
          </w:tcPr>
          <w:p w14:paraId="241DD1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аптечных организациях;</w:t>
            </w:r>
          </w:p>
        </w:tc>
      </w:tr>
      <w:tr w14:paraId="6C97D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FE4E88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32D677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санитарно-эпидемиологические требования к эксплуатации помещений и условий труда;</w:t>
            </w:r>
          </w:p>
        </w:tc>
      </w:tr>
      <w:tr w14:paraId="31BE6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79" w:type="pct"/>
            <w:vMerge w:val="continue"/>
            <w:vAlign w:val="center"/>
          </w:tcPr>
          <w:p w14:paraId="2794EB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21" w:type="pct"/>
            <w:shd w:val="clear" w:color="auto" w:fill="auto"/>
            <w:vAlign w:val="center"/>
          </w:tcPr>
          <w:p w14:paraId="20A4D3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применения средств индивидуальной защиты</w:t>
            </w:r>
          </w:p>
        </w:tc>
      </w:tr>
    </w:tbl>
    <w:p w14:paraId="50BE77BA">
      <w:pPr>
        <w:rPr>
          <w:rFonts w:ascii="Times New Roman" w:hAnsi="Times New Roman"/>
          <w:sz w:val="24"/>
          <w:szCs w:val="24"/>
        </w:rPr>
      </w:pPr>
    </w:p>
    <w:p w14:paraId="217B0FA6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FBB6045">
      <w:pPr>
        <w:rPr>
          <w:rFonts w:ascii="Times New Roman" w:hAnsi="Times New Roman"/>
          <w:sz w:val="24"/>
          <w:szCs w:val="24"/>
        </w:rPr>
      </w:pPr>
    </w:p>
    <w:p w14:paraId="6DE596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Количество часов, отводимое на освоение профессионального модуля</w:t>
      </w:r>
    </w:p>
    <w:p w14:paraId="3F77FFFF">
      <w:pPr>
        <w:rPr>
          <w:rFonts w:ascii="Times New Roman" w:hAnsi="Times New Roman"/>
          <w:sz w:val="24"/>
          <w:szCs w:val="24"/>
        </w:rPr>
      </w:pPr>
    </w:p>
    <w:p w14:paraId="5D61C2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часов – 526</w:t>
      </w:r>
    </w:p>
    <w:p w14:paraId="75DA45D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них на освоение МДК – 246</w:t>
      </w:r>
    </w:p>
    <w:p w14:paraId="24B18ED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том числе самостоятельная работа – 16</w:t>
      </w:r>
    </w:p>
    <w:p w14:paraId="67EDF56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практики, в том числе учебная – 108</w:t>
      </w:r>
    </w:p>
    <w:p w14:paraId="1416CAE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производственная – 144</w:t>
      </w:r>
    </w:p>
    <w:p w14:paraId="44E148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Промежуточная аттестация –____12___</w:t>
      </w:r>
    </w:p>
    <w:p w14:paraId="28CB44CB">
      <w:pPr>
        <w:rPr>
          <w:rFonts w:ascii="Times New Roman" w:hAnsi="Times New Roman"/>
          <w:sz w:val="24"/>
          <w:szCs w:val="24"/>
        </w:rPr>
      </w:pPr>
    </w:p>
    <w:p w14:paraId="102E1145">
      <w:pPr>
        <w:rPr>
          <w:rFonts w:ascii="Times New Roman" w:hAnsi="Times New Roman"/>
          <w:sz w:val="24"/>
          <w:szCs w:val="24"/>
        </w:rPr>
        <w:sectPr>
          <w:type w:val="nextColumn"/>
          <w:pgSz w:w="11909" w:h="16834"/>
          <w:pgMar w:top="1134" w:right="567" w:bottom="1134" w:left="1701" w:header="720" w:footer="720" w:gutter="0"/>
          <w:cols w:space="60" w:num="1"/>
        </w:sectPr>
      </w:pPr>
    </w:p>
    <w:p w14:paraId="6B9BEF0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СТРУКТУРА И СОДЕРЖАНИЕ ПРОФЕССИОНАЛЬНОГО МОДУЛЯ</w:t>
      </w:r>
    </w:p>
    <w:p w14:paraId="70FEED9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Структура профессионального модуля</w:t>
      </w:r>
    </w:p>
    <w:p w14:paraId="539F7679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7"/>
        <w:gridCol w:w="2070"/>
        <w:gridCol w:w="868"/>
        <w:gridCol w:w="607"/>
        <w:gridCol w:w="808"/>
        <w:gridCol w:w="1565"/>
        <w:gridCol w:w="1306"/>
        <w:gridCol w:w="1825"/>
        <w:gridCol w:w="519"/>
        <w:gridCol w:w="1082"/>
        <w:gridCol w:w="2115"/>
      </w:tblGrid>
      <w:tr w14:paraId="281E8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  <w:vMerge w:val="restart"/>
            <w:tcBorders>
              <w:bottom w:val="single" w:color="auto" w:sz="4" w:space="0"/>
            </w:tcBorders>
            <w:vAlign w:val="center"/>
          </w:tcPr>
          <w:p w14:paraId="061E90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 профессиональных и общих компетенций</w:t>
            </w:r>
          </w:p>
        </w:tc>
        <w:tc>
          <w:tcPr>
            <w:tcW w:w="725" w:type="pct"/>
            <w:vMerge w:val="restart"/>
            <w:tcBorders>
              <w:bottom w:val="single" w:color="auto" w:sz="4" w:space="0"/>
            </w:tcBorders>
            <w:vAlign w:val="center"/>
          </w:tcPr>
          <w:p w14:paraId="14D895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Наименования разделов профессионального модуля</w:t>
            </w:r>
          </w:p>
        </w:tc>
        <w:tc>
          <w:tcPr>
            <w:tcW w:w="284" w:type="pct"/>
            <w:vMerge w:val="restart"/>
            <w:tcBorders>
              <w:bottom w:val="single" w:color="auto" w:sz="4" w:space="0"/>
            </w:tcBorders>
            <w:vAlign w:val="center"/>
          </w:tcPr>
          <w:p w14:paraId="0FE36E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час.</w:t>
            </w:r>
          </w:p>
        </w:tc>
        <w:tc>
          <w:tcPr>
            <w:tcW w:w="230" w:type="pct"/>
            <w:vMerge w:val="restart"/>
            <w:tcBorders>
              <w:bottom w:val="single" w:color="auto" w:sz="4" w:space="0"/>
            </w:tcBorders>
            <w:textDirection w:val="btLr"/>
            <w:vAlign w:val="center"/>
          </w:tcPr>
          <w:p w14:paraId="5F302E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3054" w:type="pct"/>
            <w:gridSpan w:val="7"/>
            <w:tcBorders>
              <w:bottom w:val="single" w:color="auto" w:sz="4" w:space="0"/>
            </w:tcBorders>
          </w:tcPr>
          <w:p w14:paraId="6E2168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профессионального модуля, ак. час.</w:t>
            </w:r>
          </w:p>
        </w:tc>
      </w:tr>
      <w:tr w14:paraId="50290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  <w:vMerge w:val="continue"/>
          </w:tcPr>
          <w:p w14:paraId="499D78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  <w:vMerge w:val="continue"/>
            <w:vAlign w:val="center"/>
          </w:tcPr>
          <w:p w14:paraId="48E750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vMerge w:val="continue"/>
            <w:vAlign w:val="center"/>
          </w:tcPr>
          <w:p w14:paraId="34FDD9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vMerge w:val="continue"/>
            <w:shd w:val="clear" w:color="auto" w:fill="FFFF00"/>
          </w:tcPr>
          <w:p w14:paraId="40B53D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pct"/>
            <w:gridSpan w:val="5"/>
          </w:tcPr>
          <w:p w14:paraId="066C18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по МДК</w:t>
            </w:r>
          </w:p>
        </w:tc>
        <w:tc>
          <w:tcPr>
            <w:tcW w:w="1041" w:type="pct"/>
            <w:gridSpan w:val="2"/>
            <w:vAlign w:val="center"/>
          </w:tcPr>
          <w:p w14:paraId="2E14DF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Практики</w:t>
            </w:r>
          </w:p>
        </w:tc>
      </w:tr>
      <w:tr w14:paraId="53245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  <w:vMerge w:val="continue"/>
          </w:tcPr>
          <w:p w14:paraId="005A2B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  <w:vMerge w:val="continue"/>
            <w:vAlign w:val="center"/>
          </w:tcPr>
          <w:p w14:paraId="31D55D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vMerge w:val="continue"/>
            <w:vAlign w:val="center"/>
          </w:tcPr>
          <w:p w14:paraId="0E81B6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vMerge w:val="continue"/>
            <w:shd w:val="clear" w:color="auto" w:fill="FFFF00"/>
          </w:tcPr>
          <w:p w14:paraId="21B432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restart"/>
          </w:tcPr>
          <w:p w14:paraId="5F395E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89" w:type="pct"/>
            <w:gridSpan w:val="4"/>
          </w:tcPr>
          <w:p w14:paraId="0D9441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041" w:type="pct"/>
            <w:gridSpan w:val="2"/>
            <w:vAlign w:val="center"/>
          </w:tcPr>
          <w:p w14:paraId="4BFC55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859F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5" w:hRule="atLeast"/>
        </w:trPr>
        <w:tc>
          <w:tcPr>
            <w:tcW w:w="707" w:type="pct"/>
            <w:vMerge w:val="continue"/>
          </w:tcPr>
          <w:p w14:paraId="159175B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  <w:vMerge w:val="continue"/>
            <w:vAlign w:val="center"/>
          </w:tcPr>
          <w:p w14:paraId="0FE632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vMerge w:val="continue"/>
            <w:vAlign w:val="center"/>
          </w:tcPr>
          <w:p w14:paraId="0F55039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" w:type="pct"/>
            <w:vMerge w:val="continue"/>
            <w:shd w:val="clear" w:color="auto" w:fill="FFFF00"/>
          </w:tcPr>
          <w:p w14:paraId="1852DF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vMerge w:val="continue"/>
          </w:tcPr>
          <w:p w14:paraId="2CF720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pct"/>
            <w:vAlign w:val="center"/>
          </w:tcPr>
          <w:p w14:paraId="710704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Лабораторных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практических занятий</w:t>
            </w:r>
          </w:p>
        </w:tc>
        <w:tc>
          <w:tcPr>
            <w:tcW w:w="425" w:type="pct"/>
            <w:vAlign w:val="center"/>
          </w:tcPr>
          <w:p w14:paraId="40FDFF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Курсовых работ (проектов)</w:t>
            </w:r>
          </w:p>
        </w:tc>
        <w:tc>
          <w:tcPr>
            <w:tcW w:w="642" w:type="pct"/>
            <w:vAlign w:val="center"/>
          </w:tcPr>
          <w:p w14:paraId="6ED9F0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68" w:type="pct"/>
            <w:textDirection w:val="btLr"/>
            <w:vAlign w:val="center"/>
          </w:tcPr>
          <w:p w14:paraId="0F6597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357" w:type="pct"/>
            <w:vAlign w:val="center"/>
          </w:tcPr>
          <w:p w14:paraId="2AA98E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</w:t>
            </w:r>
          </w:p>
        </w:tc>
        <w:tc>
          <w:tcPr>
            <w:tcW w:w="684" w:type="pct"/>
            <w:vAlign w:val="center"/>
          </w:tcPr>
          <w:p w14:paraId="081EB6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</w:t>
            </w:r>
          </w:p>
        </w:tc>
      </w:tr>
      <w:tr w14:paraId="11446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  <w:vAlign w:val="center"/>
          </w:tcPr>
          <w:p w14:paraId="04DE5E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5" w:type="pct"/>
            <w:vAlign w:val="center"/>
          </w:tcPr>
          <w:p w14:paraId="62F4ED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4" w:type="pct"/>
            <w:vAlign w:val="center"/>
          </w:tcPr>
          <w:p w14:paraId="3CEEF0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" w:type="pct"/>
            <w:vAlign w:val="center"/>
          </w:tcPr>
          <w:p w14:paraId="0C5D8B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4" w:type="pct"/>
            <w:vAlign w:val="center"/>
          </w:tcPr>
          <w:p w14:paraId="3B19EF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4" w:type="pct"/>
            <w:vAlign w:val="center"/>
          </w:tcPr>
          <w:p w14:paraId="79202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" w:type="pct"/>
            <w:vAlign w:val="center"/>
          </w:tcPr>
          <w:p w14:paraId="612A49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42" w:type="pct"/>
            <w:vAlign w:val="center"/>
          </w:tcPr>
          <w:p w14:paraId="7813A4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" w:type="pct"/>
            <w:vAlign w:val="center"/>
          </w:tcPr>
          <w:p w14:paraId="61B9F3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7" w:type="pct"/>
            <w:vAlign w:val="center"/>
          </w:tcPr>
          <w:p w14:paraId="24FE95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84" w:type="pct"/>
            <w:vAlign w:val="center"/>
          </w:tcPr>
          <w:p w14:paraId="1CD82F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14:paraId="16616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</w:tcPr>
          <w:p w14:paraId="0CA637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729260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82BCA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  <w:tc>
          <w:tcPr>
            <w:tcW w:w="725" w:type="pct"/>
          </w:tcPr>
          <w:p w14:paraId="0A40B2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</w:t>
            </w:r>
          </w:p>
          <w:p w14:paraId="262377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 изготовления лекарственных форм</w:t>
            </w:r>
          </w:p>
        </w:tc>
        <w:tc>
          <w:tcPr>
            <w:tcW w:w="284" w:type="pct"/>
          </w:tcPr>
          <w:p w14:paraId="26B375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230" w:type="pct"/>
          </w:tcPr>
          <w:p w14:paraId="086E09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24" w:type="pct"/>
          </w:tcPr>
          <w:p w14:paraId="230DE0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554" w:type="pct"/>
          </w:tcPr>
          <w:p w14:paraId="249D60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</w:tcPr>
          <w:p w14:paraId="3689D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14:paraId="33C7BC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pct"/>
            <w:vMerge w:val="restart"/>
          </w:tcPr>
          <w:p w14:paraId="7DC975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</w:tcPr>
          <w:p w14:paraId="7F71FE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pct"/>
          </w:tcPr>
          <w:p w14:paraId="3B04AD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EC58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</w:tcPr>
          <w:p w14:paraId="26A243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14930F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7B5ED0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  <w:tc>
          <w:tcPr>
            <w:tcW w:w="725" w:type="pct"/>
          </w:tcPr>
          <w:p w14:paraId="63963A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2. </w:t>
            </w:r>
          </w:p>
          <w:p w14:paraId="6A096F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качества лекарственных средств</w:t>
            </w:r>
          </w:p>
        </w:tc>
        <w:tc>
          <w:tcPr>
            <w:tcW w:w="284" w:type="pct"/>
          </w:tcPr>
          <w:p w14:paraId="7025D0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30" w:type="pct"/>
          </w:tcPr>
          <w:p w14:paraId="54B96C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24" w:type="pct"/>
          </w:tcPr>
          <w:p w14:paraId="534F7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554" w:type="pct"/>
          </w:tcPr>
          <w:p w14:paraId="107A22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</w:tcPr>
          <w:p w14:paraId="009BB0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14:paraId="0190F0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pct"/>
            <w:vMerge w:val="continue"/>
          </w:tcPr>
          <w:p w14:paraId="22AA5A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</w:tcPr>
          <w:p w14:paraId="014755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pct"/>
          </w:tcPr>
          <w:p w14:paraId="4BD18A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51E8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</w:tcPr>
          <w:p w14:paraId="35AF4C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</w:tcPr>
          <w:p w14:paraId="66185D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практика</w:t>
            </w:r>
          </w:p>
        </w:tc>
        <w:tc>
          <w:tcPr>
            <w:tcW w:w="284" w:type="pct"/>
          </w:tcPr>
          <w:p w14:paraId="17546B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30" w:type="pct"/>
          </w:tcPr>
          <w:p w14:paraId="5433A6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24" w:type="pct"/>
          </w:tcPr>
          <w:p w14:paraId="7F94C83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pct"/>
          </w:tcPr>
          <w:p w14:paraId="1D80B5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</w:tcPr>
          <w:p w14:paraId="50A248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14:paraId="3DC648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pct"/>
          </w:tcPr>
          <w:p w14:paraId="0C4F53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</w:tcPr>
          <w:p w14:paraId="32B6F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84" w:type="pct"/>
          </w:tcPr>
          <w:p w14:paraId="386C65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6300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</w:tcPr>
          <w:p w14:paraId="561826C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</w:tcPr>
          <w:p w14:paraId="20C61D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284" w:type="pct"/>
          </w:tcPr>
          <w:p w14:paraId="19C1EF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230" w:type="pct"/>
          </w:tcPr>
          <w:p w14:paraId="0E013F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224" w:type="pct"/>
          </w:tcPr>
          <w:p w14:paraId="5C637B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pct"/>
          </w:tcPr>
          <w:p w14:paraId="7A8A8A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</w:tcPr>
          <w:p w14:paraId="23A33B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14:paraId="18993C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pct"/>
          </w:tcPr>
          <w:p w14:paraId="38107E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</w:tcPr>
          <w:p w14:paraId="031DA8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pct"/>
          </w:tcPr>
          <w:p w14:paraId="38DB21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</w:tr>
      <w:tr w14:paraId="5F254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</w:tcPr>
          <w:p w14:paraId="30A231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</w:tcPr>
          <w:p w14:paraId="592493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284" w:type="pct"/>
          </w:tcPr>
          <w:p w14:paraId="4B610B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0" w:type="pct"/>
            <w:shd w:val="clear" w:color="auto" w:fill="C0C0C0"/>
          </w:tcPr>
          <w:p w14:paraId="67B1C91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" w:type="pct"/>
            <w:shd w:val="clear" w:color="auto" w:fill="C0C0C0"/>
          </w:tcPr>
          <w:p w14:paraId="0105C5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C0C0C0"/>
          </w:tcPr>
          <w:p w14:paraId="137A83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2" w:type="pct"/>
            <w:gridSpan w:val="4"/>
            <w:shd w:val="clear" w:color="auto" w:fill="C0C0C0"/>
          </w:tcPr>
          <w:p w14:paraId="756286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pct"/>
          </w:tcPr>
          <w:p w14:paraId="5EAF78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5022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7" w:type="pct"/>
          </w:tcPr>
          <w:p w14:paraId="2578C5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5" w:type="pct"/>
          </w:tcPr>
          <w:p w14:paraId="00B874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</w:p>
        </w:tc>
        <w:tc>
          <w:tcPr>
            <w:tcW w:w="284" w:type="pct"/>
          </w:tcPr>
          <w:p w14:paraId="70E07C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526</w:t>
            </w:r>
          </w:p>
        </w:tc>
        <w:tc>
          <w:tcPr>
            <w:tcW w:w="230" w:type="pct"/>
          </w:tcPr>
          <w:p w14:paraId="12AA3C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224" w:type="pct"/>
          </w:tcPr>
          <w:p w14:paraId="13B2DD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554" w:type="pct"/>
          </w:tcPr>
          <w:p w14:paraId="4665A0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pct"/>
          </w:tcPr>
          <w:p w14:paraId="18E9FC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</w:tcPr>
          <w:p w14:paraId="2AC297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" w:type="pct"/>
          </w:tcPr>
          <w:p w14:paraId="6F6137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</w:tcPr>
          <w:p w14:paraId="0D86F0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84" w:type="pct"/>
          </w:tcPr>
          <w:p w14:paraId="731E61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</w:tr>
    </w:tbl>
    <w:p w14:paraId="3913D932">
      <w:pPr>
        <w:rPr>
          <w:rFonts w:ascii="Times New Roman" w:hAnsi="Times New Roman"/>
          <w:sz w:val="24"/>
          <w:szCs w:val="24"/>
        </w:rPr>
      </w:pPr>
    </w:p>
    <w:p w14:paraId="535D156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7BC07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Тематический план и содержание профессионального модуля (ПМ)</w:t>
      </w:r>
    </w:p>
    <w:p w14:paraId="47CA327C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2"/>
        <w:gridCol w:w="8837"/>
        <w:gridCol w:w="1774"/>
        <w:gridCol w:w="1579"/>
      </w:tblGrid>
      <w:tr w14:paraId="631EF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</w:tcPr>
          <w:p w14:paraId="450307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разделов и тем профессионального модуля (ПМ), междисциплинарных курсов (МДК)</w:t>
            </w:r>
          </w:p>
        </w:tc>
        <w:tc>
          <w:tcPr>
            <w:tcW w:w="2989" w:type="pct"/>
            <w:vAlign w:val="center"/>
          </w:tcPr>
          <w:p w14:paraId="0FA2C2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Содержание,</w:t>
            </w:r>
          </w:p>
          <w:p w14:paraId="2B11FD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лабораторные работы и практические занятия, самостоятельная учебная работа обучающихся, курсовая работа (проект) </w:t>
            </w:r>
          </w:p>
        </w:tc>
        <w:tc>
          <w:tcPr>
            <w:tcW w:w="600" w:type="pct"/>
            <w:vAlign w:val="center"/>
          </w:tcPr>
          <w:p w14:paraId="5651D4F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Объем, акад. ч / в том числе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форме практической подготовки, акад. ч</w:t>
            </w:r>
            <w:r>
              <w:rPr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534" w:type="pct"/>
            <w:vAlign w:val="center"/>
          </w:tcPr>
          <w:p w14:paraId="53C2F0E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Код ПК, ОК</w:t>
            </w:r>
          </w:p>
        </w:tc>
      </w:tr>
      <w:tr w14:paraId="482BC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Align w:val="center"/>
          </w:tcPr>
          <w:p w14:paraId="1087CB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89" w:type="pct"/>
            <w:vAlign w:val="center"/>
          </w:tcPr>
          <w:p w14:paraId="78A403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0" w:type="pct"/>
            <w:vAlign w:val="center"/>
          </w:tcPr>
          <w:p w14:paraId="52EE235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3</w:t>
            </w:r>
          </w:p>
        </w:tc>
        <w:tc>
          <w:tcPr>
            <w:tcW w:w="534" w:type="pct"/>
          </w:tcPr>
          <w:p w14:paraId="1F1558B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4</w:t>
            </w:r>
          </w:p>
        </w:tc>
      </w:tr>
      <w:tr w14:paraId="0E4FB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shd w:val="clear" w:color="auto" w:fill="FFFFFF"/>
            <w:vAlign w:val="center"/>
          </w:tcPr>
          <w:p w14:paraId="0CFA42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 Технология изготовления лекарственных форм</w:t>
            </w:r>
          </w:p>
        </w:tc>
        <w:tc>
          <w:tcPr>
            <w:tcW w:w="600" w:type="pct"/>
            <w:vAlign w:val="center"/>
          </w:tcPr>
          <w:p w14:paraId="152AFF2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108/96</w:t>
            </w:r>
          </w:p>
        </w:tc>
        <w:tc>
          <w:tcPr>
            <w:tcW w:w="534" w:type="pct"/>
          </w:tcPr>
          <w:p w14:paraId="5F5F2CF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AB13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486490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 02.01 Технология изготовления лекарственных форм</w:t>
            </w:r>
          </w:p>
        </w:tc>
        <w:tc>
          <w:tcPr>
            <w:tcW w:w="600" w:type="pct"/>
            <w:vAlign w:val="center"/>
          </w:tcPr>
          <w:p w14:paraId="4828D2F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108/96</w:t>
            </w:r>
          </w:p>
        </w:tc>
        <w:tc>
          <w:tcPr>
            <w:tcW w:w="534" w:type="pct"/>
          </w:tcPr>
          <w:p w14:paraId="7CF5E66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3BFC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134A52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1.1. Введение.</w:t>
            </w:r>
          </w:p>
        </w:tc>
        <w:tc>
          <w:tcPr>
            <w:tcW w:w="600" w:type="pct"/>
            <w:vAlign w:val="center"/>
          </w:tcPr>
          <w:p w14:paraId="30713B6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35F99F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33F2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3EE4E9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1.1.Введение.</w:t>
            </w:r>
          </w:p>
        </w:tc>
        <w:tc>
          <w:tcPr>
            <w:tcW w:w="2989" w:type="pct"/>
            <w:vAlign w:val="center"/>
          </w:tcPr>
          <w:p w14:paraId="5846BA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10FB9F6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842E1D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E613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57044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AA4D1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Технология изготовления лекарственных форм как наука. Правила техники безопасности при работе в учебной лаборатории. Государственное нормирование качества лекарственных средств. Вес и мера в аптечной практике. Оформление к отпуску изготовленных лекарственных препаратов.</w:t>
            </w:r>
          </w:p>
        </w:tc>
        <w:tc>
          <w:tcPr>
            <w:tcW w:w="600" w:type="pct"/>
            <w:vMerge w:val="continue"/>
          </w:tcPr>
          <w:p w14:paraId="7CE7F3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</w:tcPr>
          <w:p w14:paraId="3C06A6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18EC82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24F11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3AD0B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97C32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5E6CA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</w:tcPr>
          <w:p w14:paraId="6E3E87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</w:tcPr>
          <w:p w14:paraId="5A92E6A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43DB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C1FB0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D1099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 1. Взвешивание лекарственных препаратов на ручных весах. Взвешивание твердых и жидких препаратов на электронных весах.</w:t>
            </w:r>
          </w:p>
          <w:p w14:paraId="0FE26D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 2. Отмеривание жидкостей с помощью мерной посуды, бюреточной системы. Калибровка эмпирического каплемера. Решение практических задач по калибровке каплемера.</w:t>
            </w:r>
          </w:p>
        </w:tc>
        <w:tc>
          <w:tcPr>
            <w:tcW w:w="600" w:type="pct"/>
          </w:tcPr>
          <w:p w14:paraId="5E5648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</w:tcPr>
          <w:p w14:paraId="587499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153D9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5C9CBA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17B05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76AAB4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1.2. Изготовление твердых лекарственных форм.</w:t>
            </w:r>
          </w:p>
        </w:tc>
        <w:tc>
          <w:tcPr>
            <w:tcW w:w="600" w:type="pct"/>
            <w:vAlign w:val="center"/>
          </w:tcPr>
          <w:p w14:paraId="6FEEA7B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4005A9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933E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16E641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2.1.Порошки.</w:t>
            </w:r>
          </w:p>
        </w:tc>
        <w:tc>
          <w:tcPr>
            <w:tcW w:w="2989" w:type="pct"/>
            <w:vAlign w:val="center"/>
          </w:tcPr>
          <w:p w14:paraId="4336FC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2C65181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44ACF4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218B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A0904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F4AAE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1.Порошки как лекарственная форма. Требования ГФ к качеству порошков. Способы выписывания рецептов на порошки. Проверка доз ядовитых и сильнодействующих веществ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порошках. Правила изготовления простых, сложных дозированных и недозированных порошков. Оформление порошков к отпуску.</w:t>
            </w:r>
          </w:p>
          <w:p w14:paraId="00AB6A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Изготовление порошков с учетом их технологических свойств (трудноизмельчаемые, пылящие, красящие). Технология изготовления порошков с экстрактами. Тритурации,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их изготовление и использование. Оформление к отпуску.</w:t>
            </w:r>
          </w:p>
        </w:tc>
        <w:tc>
          <w:tcPr>
            <w:tcW w:w="600" w:type="pct"/>
            <w:vMerge w:val="continue"/>
            <w:vAlign w:val="center"/>
          </w:tcPr>
          <w:p w14:paraId="3A29BB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BBE04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55D0A2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327A48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FD0C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04D98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075A42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4E57FCE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BF65A2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6DD7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190C7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0C0BA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 3. Изготовление сложных недозированных порошков.</w:t>
            </w:r>
          </w:p>
          <w:p w14:paraId="29921F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№4. Изготовление сложных дозированных порошков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трудноизмельчаемыми веществами.</w:t>
            </w:r>
          </w:p>
          <w:p w14:paraId="2C460B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№5. Изготовление сложных дозированных порошков с красящими веществами.</w:t>
            </w:r>
          </w:p>
          <w:p w14:paraId="22577A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№6. Изготовление сложных дозированных порошков с экстрактами.</w:t>
            </w:r>
          </w:p>
          <w:p w14:paraId="6FB846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№7. Изготовление сложных дозированных порошков с использованием тритурации.</w:t>
            </w:r>
          </w:p>
          <w:p w14:paraId="7A12F9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№8. Интегративное практическое занятие по ПМ 02. «Изготовление твердых лекарственных форм и проведение обязательных видов контроля их качества».</w:t>
            </w:r>
          </w:p>
        </w:tc>
        <w:tc>
          <w:tcPr>
            <w:tcW w:w="600" w:type="pct"/>
          </w:tcPr>
          <w:p w14:paraId="3F41695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2E22A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79835A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55CB32B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6B7BD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659276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1.3. Изготовление жидких лекарственных форм.</w:t>
            </w:r>
          </w:p>
        </w:tc>
        <w:tc>
          <w:tcPr>
            <w:tcW w:w="600" w:type="pct"/>
            <w:vAlign w:val="center"/>
          </w:tcPr>
          <w:p w14:paraId="45CD6EC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CC5ED2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04C5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2157CF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3.1. Истинные водные растворы.</w:t>
            </w:r>
          </w:p>
        </w:tc>
        <w:tc>
          <w:tcPr>
            <w:tcW w:w="2989" w:type="pct"/>
            <w:vAlign w:val="center"/>
          </w:tcPr>
          <w:p w14:paraId="22EA59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012C49D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B6B4F1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8345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59946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340B8C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Жидкие лекарственные формы. Растворители. Истинные растворы. Свойства истинных растворов. Обозначение концентраций. Проверка доз твердых и жидких ядовитых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сильнодействующих веществ в жидких лекарственных формах.</w:t>
            </w:r>
          </w:p>
          <w:p w14:paraId="7372E6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Особенности технологии изготовления растворов. Изготовление растворов, содержащих одно или несколько твердых веществ, где объем прироста не превышает или превышает допустимые отклонения в общем объеме жидких лекарственных форм. </w:t>
            </w:r>
          </w:p>
          <w:p w14:paraId="3847E9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Концентрированные растворы для бюреточных систем. Способы изготовления, проведение расчетов по исправлению концентрации растворов. Изготовление микстур с использованием концентратов и сухих веществ.</w:t>
            </w:r>
          </w:p>
          <w:p w14:paraId="2B257A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Особые случаи изготовления растворов. (Водные растворы йода, натрия гидрокарбоната, гексаметилентетрамина, серебра нитрата, калия перманганата, фурацилина, риванола и др.). Разбавление стандартных жидких фармакопейных препаратов. (Кислота хлороводородная, раствор пероксида водорода, раствор аммиака, раствор уксусной кислоты, раствор формальдегида, раствор основного ацетата алюминия и др.).</w:t>
            </w:r>
          </w:p>
        </w:tc>
        <w:tc>
          <w:tcPr>
            <w:tcW w:w="600" w:type="pct"/>
            <w:vMerge w:val="continue"/>
          </w:tcPr>
          <w:p w14:paraId="1D7ADF8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7322E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74EBB8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D25344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4DB5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1EB88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9B610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Merge w:val="restart"/>
            <w:vAlign w:val="center"/>
          </w:tcPr>
          <w:p w14:paraId="23926C3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835F74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3075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1B224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1219D2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№9.  Изготовление однокомпонентного раствора, где объем прироста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не превышает и превышает допустимые отклонения в общем объеме.</w:t>
            </w:r>
          </w:p>
          <w:p w14:paraId="49871D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№10. Изготовление многокомпонентных растворов из сухих лекарственных средств, где объем прироста не превышает и превышает допустимые отклонения в общем объеме.</w:t>
            </w:r>
          </w:p>
          <w:p w14:paraId="4FCE3E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№11. Изготовление многокомпонентных растворов из сухих лекарственных средств и концентратов.</w:t>
            </w:r>
          </w:p>
          <w:p w14:paraId="559A84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№12. Изготовление растворов пероксида водорода и хлороводородной кислоты.</w:t>
            </w:r>
          </w:p>
        </w:tc>
        <w:tc>
          <w:tcPr>
            <w:tcW w:w="600" w:type="pct"/>
            <w:vMerge w:val="continue"/>
          </w:tcPr>
          <w:p w14:paraId="09B9A81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B7BE9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00F1E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4B5CEC7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7DCF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2C0182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3.2. Истинные неводные растворы.</w:t>
            </w:r>
          </w:p>
        </w:tc>
        <w:tc>
          <w:tcPr>
            <w:tcW w:w="2989" w:type="pct"/>
            <w:vAlign w:val="center"/>
          </w:tcPr>
          <w:p w14:paraId="37BBC5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87CE01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AA0D84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C09E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F1430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EF013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Растворители для неводных растворов. Правила изготовления спиртовых растворов. Изготовление многокомпонентных спиртовых растворов. Изготовление растворов на растворителях, дозируемых по массе (масла, глицерин, димексид, и др.).</w:t>
            </w:r>
          </w:p>
        </w:tc>
        <w:tc>
          <w:tcPr>
            <w:tcW w:w="600" w:type="pct"/>
            <w:vMerge w:val="continue"/>
          </w:tcPr>
          <w:p w14:paraId="6BE9183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30C17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600660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62BEAB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5643E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F414F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6AA340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27D2FD6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77D8D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7976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27DDA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F0EA0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№13. Изготовление стандартного и нестандартного спиртового раствора кислоты борной.</w:t>
            </w:r>
          </w:p>
          <w:p w14:paraId="21EC9B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№14. Изготовление многокомпонентного спиртового раствора.</w:t>
            </w:r>
          </w:p>
        </w:tc>
        <w:tc>
          <w:tcPr>
            <w:tcW w:w="600" w:type="pct"/>
          </w:tcPr>
          <w:p w14:paraId="0F43D4B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36F23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4589E1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2AB03C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5D7C1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1C92B6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3.3. Капли водные и водно-спиртовые</w:t>
            </w:r>
          </w:p>
        </w:tc>
        <w:tc>
          <w:tcPr>
            <w:tcW w:w="2989" w:type="pct"/>
          </w:tcPr>
          <w:p w14:paraId="5FE6A9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000122F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BB8605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CD82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0077D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74E8A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Изготовление водных капель, содержащих одно или несколько твёрдых веществ с учетом допустимых отклонений в общем объеме. Изготовление многокомпонентных водно-спиртовых капель.</w:t>
            </w:r>
          </w:p>
        </w:tc>
        <w:tc>
          <w:tcPr>
            <w:tcW w:w="600" w:type="pct"/>
            <w:vMerge w:val="continue"/>
          </w:tcPr>
          <w:p w14:paraId="03261EB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9E158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5A11E0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6F0A27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12AAA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A8FD9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1669BA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5CAB98C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CB71F2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F054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61CEF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10348A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№15. Изготовление водных капель с различной концентрацией сухих веществ.</w:t>
            </w:r>
          </w:p>
          <w:p w14:paraId="451A77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№16. Изготовление многокомпонентных водно-спиртовых капель.</w:t>
            </w:r>
          </w:p>
        </w:tc>
        <w:tc>
          <w:tcPr>
            <w:tcW w:w="600" w:type="pct"/>
          </w:tcPr>
          <w:p w14:paraId="3DA6215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E029B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2079CF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08DE44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B7BB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ACBF5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3.4. Растворы ВМС. Коллоидные растворы.</w:t>
            </w:r>
          </w:p>
        </w:tc>
        <w:tc>
          <w:tcPr>
            <w:tcW w:w="2989" w:type="pct"/>
            <w:vAlign w:val="center"/>
          </w:tcPr>
          <w:p w14:paraId="2769F1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2781E4B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AB09D0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10E7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23827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6F837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Свойства и изготовление растворов защищенных коллоидов и высокомолекулярных соединений (ВМС). </w:t>
            </w:r>
          </w:p>
        </w:tc>
        <w:tc>
          <w:tcPr>
            <w:tcW w:w="600" w:type="pct"/>
            <w:vMerge w:val="continue"/>
          </w:tcPr>
          <w:p w14:paraId="0F2CC76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29822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69FD0A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68D2CE0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200FD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A63E7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62AC74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05CDAC8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37AF03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2AD0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84E7A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8E07A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№17.  Изготовление растворов защищенных коллоидов, растворов высокомолекулярных веществ.</w:t>
            </w:r>
          </w:p>
        </w:tc>
        <w:tc>
          <w:tcPr>
            <w:tcW w:w="600" w:type="pct"/>
          </w:tcPr>
          <w:p w14:paraId="70EF330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4ACAD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6C80F6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39D67F2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6765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D71BA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3.5. Суспензии</w:t>
            </w:r>
          </w:p>
        </w:tc>
        <w:tc>
          <w:tcPr>
            <w:tcW w:w="2989" w:type="pct"/>
            <w:vAlign w:val="center"/>
          </w:tcPr>
          <w:p w14:paraId="1012FA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0DCEE07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498674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A0F3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A65B4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093E1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1.Суспензии. Определение, свойства, случаи образования. Факторы, влияющие на устойчивость суспензий. Изготовление суспензий методом конденсации, методом диспергирования. Хранение и отпуск суспензий.</w:t>
            </w:r>
          </w:p>
        </w:tc>
        <w:tc>
          <w:tcPr>
            <w:tcW w:w="600" w:type="pct"/>
            <w:vMerge w:val="continue"/>
          </w:tcPr>
          <w:p w14:paraId="59B6AC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4A70F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0C69B7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48ECE47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EB86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C64B9A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3A1D8B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3E12D75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EA1090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43EB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4E091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3818F9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№18. Изготовление суспензий методом конденсации.</w:t>
            </w:r>
          </w:p>
          <w:p w14:paraId="5762DA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№19. Изготовление суспензий методом диспергирования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из гидрофильных и гидрофобных веществ.</w:t>
            </w:r>
          </w:p>
        </w:tc>
        <w:tc>
          <w:tcPr>
            <w:tcW w:w="600" w:type="pct"/>
            <w:vAlign w:val="center"/>
          </w:tcPr>
          <w:p w14:paraId="6A806E7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54397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1C8A4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EB4A5F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791B9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28027E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3.6. Масляные эмульсии</w:t>
            </w:r>
          </w:p>
        </w:tc>
        <w:tc>
          <w:tcPr>
            <w:tcW w:w="2989" w:type="pct"/>
            <w:vAlign w:val="center"/>
          </w:tcPr>
          <w:p w14:paraId="2DB3AB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6F5B152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2A3690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3E7B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D8144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711C2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Эмульсии. Характеристика лекарственной формы. Виды эмульсий. Эмульгаторы. Изготовление масляных эмульсий. Введение лекарственных веществ в эмульсии. Хранение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отпуск.</w:t>
            </w:r>
          </w:p>
        </w:tc>
        <w:tc>
          <w:tcPr>
            <w:tcW w:w="600" w:type="pct"/>
            <w:vMerge w:val="continue"/>
          </w:tcPr>
          <w:p w14:paraId="3018A99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FDC10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0C9A5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707048E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1232A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9E564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C3C58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15F0A51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6E9041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606D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4BCA5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1F1CD8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№20. Изготовление масляной эмульсии.</w:t>
            </w:r>
          </w:p>
        </w:tc>
        <w:tc>
          <w:tcPr>
            <w:tcW w:w="600" w:type="pct"/>
          </w:tcPr>
          <w:p w14:paraId="5B9A99C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0AA134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F128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562F16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3.7. Водные извлечения</w:t>
            </w:r>
          </w:p>
        </w:tc>
        <w:tc>
          <w:tcPr>
            <w:tcW w:w="2989" w:type="pct"/>
            <w:vAlign w:val="center"/>
          </w:tcPr>
          <w:p w14:paraId="4D5817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0A01F4C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45CF1A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6DDC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E3DE2B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E27C2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Настои и отвары. Характеристика лекарственной формы. Факторы, влияющие на процесс извлечения. Изготовление водных извлечений из сырья, содержащего: эфирные масла, дубильные вещества, сапонины, антрагликозиды, фенологликозиды, слизи. </w:t>
            </w:r>
          </w:p>
          <w:p w14:paraId="521DB0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Изготовление водных извлечений из экстрактов-концентратов. Разбор рецептов на водные извлечения.</w:t>
            </w:r>
          </w:p>
        </w:tc>
        <w:tc>
          <w:tcPr>
            <w:tcW w:w="600" w:type="pct"/>
            <w:vMerge w:val="continue"/>
          </w:tcPr>
          <w:p w14:paraId="4B79F70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5AD14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F1D34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4E4ED5F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7356C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03125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31076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3C47CE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DA50F1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0C0A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55C5C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74176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№21. Изготовление отвара из листьев толокнянки.</w:t>
            </w:r>
          </w:p>
          <w:p w14:paraId="566F9C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№22.  Изготовление настоя из листьев шалфея.</w:t>
            </w:r>
          </w:p>
          <w:p w14:paraId="5957EC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№23. Изготовление настоя из жидкого экстракта-концентрата. (Настой корневищ с корнями валерианы).</w:t>
            </w:r>
          </w:p>
          <w:p w14:paraId="23FFD2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№24. Изготовление слизи алтейного корня (из экстракта-концентрата).</w:t>
            </w:r>
          </w:p>
          <w:p w14:paraId="5C1796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№25. Интегративное практическое занятие по   ПМ 02. «Изготовление жидких лекарственных форм и проведение обязательных видов контроля их качества».</w:t>
            </w:r>
          </w:p>
        </w:tc>
        <w:tc>
          <w:tcPr>
            <w:tcW w:w="600" w:type="pct"/>
          </w:tcPr>
          <w:p w14:paraId="61717B9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91551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1987FD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43FE196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10E32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25DAD8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1.4. Изготовление мягких лекарственных форм.</w:t>
            </w:r>
          </w:p>
        </w:tc>
        <w:tc>
          <w:tcPr>
            <w:tcW w:w="600" w:type="pct"/>
            <w:vAlign w:val="center"/>
          </w:tcPr>
          <w:p w14:paraId="41FD57E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9EDBF6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CF51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7E7B57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4.1. Мази дерматологические.</w:t>
            </w:r>
          </w:p>
        </w:tc>
        <w:tc>
          <w:tcPr>
            <w:tcW w:w="2989" w:type="pct"/>
            <w:vAlign w:val="center"/>
          </w:tcPr>
          <w:p w14:paraId="742212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63D7C46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74086D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571C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05407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F5E1B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1.Мази как лекарственная форма. Мазевые основы. Гомогенные, гетерогенные, комбинированные мази. Пасты. Линименты. Характеристика. Классификация, технология изготовления, хранение и отпуск.</w:t>
            </w:r>
          </w:p>
        </w:tc>
        <w:tc>
          <w:tcPr>
            <w:tcW w:w="600" w:type="pct"/>
            <w:vMerge w:val="continue"/>
            <w:vAlign w:val="center"/>
          </w:tcPr>
          <w:p w14:paraId="5157A12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92ED4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4A404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213105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0C1EF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F2E88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750CEA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0368C0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BBFCC8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D50B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0A0073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0602C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№26. Изготовление мази-раствора.</w:t>
            </w:r>
          </w:p>
          <w:p w14:paraId="531901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№27. Изготовление мази-суспензии.</w:t>
            </w:r>
          </w:p>
          <w:p w14:paraId="0ABC34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№28. Изготовление мази-эмульсии.</w:t>
            </w:r>
          </w:p>
          <w:p w14:paraId="28925C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№29. Изготовление пасты. </w:t>
            </w:r>
          </w:p>
          <w:p w14:paraId="10FB18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№30. Изготовление гетерогенного линимента. (Линимент Вишневского).</w:t>
            </w:r>
          </w:p>
          <w:p w14:paraId="53AFEA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№31. Семинарско-практическое занятие «Мази, пасты, линименты».</w:t>
            </w:r>
          </w:p>
        </w:tc>
        <w:tc>
          <w:tcPr>
            <w:tcW w:w="600" w:type="pct"/>
          </w:tcPr>
          <w:p w14:paraId="28F9DEA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4E8C7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4E60C6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7ED65D4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39AC6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590C5B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4.2. Суппозитории.</w:t>
            </w:r>
          </w:p>
        </w:tc>
        <w:tc>
          <w:tcPr>
            <w:tcW w:w="2989" w:type="pct"/>
            <w:vAlign w:val="center"/>
          </w:tcPr>
          <w:p w14:paraId="1383A7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6CCEC5D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0F3ABA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C5BB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9D4BE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A1DE9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1.Суппозитории. Характеристика лекарственной формы.  Основы для суппозиториев. Введение лекарственных веществ в суппозиторные основы. Изготовление суппозиториев методом ручного выкатывания, методом выливания. Разбор рецептов.</w:t>
            </w:r>
          </w:p>
        </w:tc>
        <w:tc>
          <w:tcPr>
            <w:tcW w:w="600" w:type="pct"/>
            <w:vMerge w:val="continue"/>
          </w:tcPr>
          <w:p w14:paraId="19BE9FD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6CFB3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54F545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6224CAB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17902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362208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24DBD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6F5FCC8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423776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CB32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4DF3CF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C6097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№32. Изготовление вагинальных суппозиториев методом выкатывания.</w:t>
            </w:r>
          </w:p>
          <w:p w14:paraId="1CAC65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№33. Изготовление ректальных суппозиториев методом выкатывания.</w:t>
            </w:r>
          </w:p>
          <w:p w14:paraId="693047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№34. Изготовление палочек</w:t>
            </w:r>
          </w:p>
          <w:p w14:paraId="4CD56D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№35. Изготовление суппозиториев методом выливания.</w:t>
            </w:r>
          </w:p>
          <w:p w14:paraId="27B1D4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№36. Семинарско-практическое занятие «Суппозитории».</w:t>
            </w:r>
          </w:p>
        </w:tc>
        <w:tc>
          <w:tcPr>
            <w:tcW w:w="600" w:type="pct"/>
          </w:tcPr>
          <w:p w14:paraId="62D4A5A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6CE7F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55E10B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2563F4D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604F8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060377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1.5. Изготовление стерильных и асептических лекарственных форм</w:t>
            </w:r>
          </w:p>
        </w:tc>
        <w:tc>
          <w:tcPr>
            <w:tcW w:w="600" w:type="pct"/>
            <w:vAlign w:val="center"/>
          </w:tcPr>
          <w:p w14:paraId="596F2C2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68009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4E32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153544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5.1. Лекарственные формы для инъекций.</w:t>
            </w:r>
          </w:p>
        </w:tc>
        <w:tc>
          <w:tcPr>
            <w:tcW w:w="2989" w:type="pct"/>
            <w:vAlign w:val="center"/>
          </w:tcPr>
          <w:p w14:paraId="2ADB90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C0EC7F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B9DB79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92D4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D0B0B2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027A6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Стерильные и асептические лекарственные формы. Характеристика. Асептика. Создание асептических условий. Требования к субстанциям и растворителям. Типовая технологическая схема изготовления инъекционных растворов. Оформление к отпуску инъекционных растворов.</w:t>
            </w:r>
          </w:p>
          <w:p w14:paraId="6AE461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Стабилизация растворов для инъекций.</w:t>
            </w:r>
          </w:p>
          <w:p w14:paraId="5B824C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Изотонирование инъекционных растворов. Физиологические растворы. Характеристика, особенности изготовления.</w:t>
            </w:r>
          </w:p>
        </w:tc>
        <w:tc>
          <w:tcPr>
            <w:tcW w:w="600" w:type="pct"/>
            <w:vMerge w:val="continue"/>
            <w:vAlign w:val="center"/>
          </w:tcPr>
          <w:p w14:paraId="0CE5E71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180DE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51651E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1C7176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117E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47777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3E9488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7DC08A7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2BFD66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C1D7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B5717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1D2F56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№37. Асептическое изготовление раствора для инъекций.  (Приготовление раствора гексаметилентетрамина для инъекций)</w:t>
            </w:r>
          </w:p>
          <w:p w14:paraId="1C0D27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№38. Изготовление растворов солей сильных кислот и сильных оснований. (Приготовление раствора натрия хлорида для инъекций).</w:t>
            </w:r>
          </w:p>
          <w:p w14:paraId="7E6C9C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№39. Изготовление растворов солей сильных кислот и слабых оснований (Приготовление раствора дибазола для инъекций).</w:t>
            </w:r>
          </w:p>
        </w:tc>
        <w:tc>
          <w:tcPr>
            <w:tcW w:w="600" w:type="pct"/>
            <w:vAlign w:val="center"/>
          </w:tcPr>
          <w:p w14:paraId="0A21593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0AD1E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6C6CC6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63C1E9F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06720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28F201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5.2. Глазные лекарственные формы.</w:t>
            </w:r>
          </w:p>
        </w:tc>
        <w:tc>
          <w:tcPr>
            <w:tcW w:w="2989" w:type="pct"/>
            <w:vAlign w:val="center"/>
          </w:tcPr>
          <w:p w14:paraId="5BBCBC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199DC4F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A2E972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A6B4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BEE6B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19891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Глазные лекарственные формы. Характеристика. Частная технология глазных капель и офтальмологических растворов. Изготовление глазных капель из концентратов. Хранение. Отпуск. </w:t>
            </w:r>
          </w:p>
          <w:p w14:paraId="7B35EA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Глазные мази. Характеристика, изготовление, оформление, отпуск.</w:t>
            </w:r>
          </w:p>
        </w:tc>
        <w:tc>
          <w:tcPr>
            <w:tcW w:w="600" w:type="pct"/>
            <w:vMerge w:val="continue"/>
          </w:tcPr>
          <w:p w14:paraId="3E07028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5E2C8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49C53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72D38C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5E2E9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2DDFD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D86C7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4FB6E05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1159F8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20AC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30C95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E6A2E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№40. Изготовление стерильных изотонированных глазных капель (пилокарпина гидрорхлорид).</w:t>
            </w:r>
          </w:p>
          <w:p w14:paraId="6A1E6C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№41. Изготовление асептических глазных капель.</w:t>
            </w:r>
          </w:p>
          <w:p w14:paraId="6514D2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№42. Изготовление глазных капель из концентратов и сухих веществ (рибофлавин + кислота аскорбиновая + калия йодид).</w:t>
            </w:r>
          </w:p>
          <w:p w14:paraId="786B06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№43. Изготовление глазной мази.</w:t>
            </w:r>
          </w:p>
          <w:p w14:paraId="7F3F99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№44. Семинарско-практическое занятие «Стерильные и асептические лекарственные формы».</w:t>
            </w:r>
          </w:p>
        </w:tc>
        <w:tc>
          <w:tcPr>
            <w:tcW w:w="600" w:type="pct"/>
          </w:tcPr>
          <w:p w14:paraId="5D3EAE9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90F8A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53A9AD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0536EC1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3CE2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B96BC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5.3. Лекарственные формы с антибиотиками.</w:t>
            </w:r>
          </w:p>
        </w:tc>
        <w:tc>
          <w:tcPr>
            <w:tcW w:w="2989" w:type="pct"/>
          </w:tcPr>
          <w:p w14:paraId="451BD7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00" w:type="pct"/>
            <w:vMerge w:val="restart"/>
          </w:tcPr>
          <w:p w14:paraId="19F78E3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094B29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E76D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F160D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A7BF9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1.Особенности изготовления лекарственных форм с антибиотиками.</w:t>
            </w:r>
          </w:p>
        </w:tc>
        <w:tc>
          <w:tcPr>
            <w:tcW w:w="600" w:type="pct"/>
            <w:vMerge w:val="continue"/>
          </w:tcPr>
          <w:p w14:paraId="535E63A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653DF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7CFD7A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2F06F37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2D82C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A850F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4CE2D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</w:tcPr>
          <w:p w14:paraId="6419F5A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63662D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E125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72099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EDF43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 45. Изготовление лекарственных форм с антибиотиками (мазь с бензилпенициллином).</w:t>
            </w:r>
          </w:p>
        </w:tc>
        <w:tc>
          <w:tcPr>
            <w:tcW w:w="600" w:type="pct"/>
          </w:tcPr>
          <w:p w14:paraId="3C7B1FA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84026F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703C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2A15C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5.4. Лекарственные формы для новорожденных</w:t>
            </w:r>
          </w:p>
          <w:p w14:paraId="41F282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детей первого года жизни.</w:t>
            </w:r>
          </w:p>
        </w:tc>
        <w:tc>
          <w:tcPr>
            <w:tcW w:w="2989" w:type="pct"/>
            <w:vAlign w:val="center"/>
          </w:tcPr>
          <w:p w14:paraId="5A8D02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6DA36B8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833C84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066B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36CFD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FBDBC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Лекарственные формы для новорожденных и детей первого года жизни. Требования к лекарственным формам. Особенности изготовления, фасовки и оформления. </w:t>
            </w:r>
          </w:p>
        </w:tc>
        <w:tc>
          <w:tcPr>
            <w:tcW w:w="600" w:type="pct"/>
            <w:vMerge w:val="continue"/>
            <w:vAlign w:val="center"/>
          </w:tcPr>
          <w:p w14:paraId="7EF0D9C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0F67D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3CC6F3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3B95B66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4158E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7F337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29A9A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35EB161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7ACCB0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3F1B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E98B1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4114E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№46. Изготовление детской микстуры (микстура с глюкозой, микстура с кальция глюконатом).</w:t>
            </w:r>
          </w:p>
        </w:tc>
        <w:tc>
          <w:tcPr>
            <w:tcW w:w="600" w:type="pct"/>
          </w:tcPr>
          <w:p w14:paraId="19F007F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C99FA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7A0CF4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5F97A12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1B9E0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1AEA9B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1.6. Лекарственные препараты промышленного производства.</w:t>
            </w:r>
          </w:p>
        </w:tc>
        <w:tc>
          <w:tcPr>
            <w:tcW w:w="600" w:type="pct"/>
            <w:vAlign w:val="center"/>
          </w:tcPr>
          <w:p w14:paraId="28D29C7E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E88DFC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722A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7BF658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6.1. Лекарственные препараты промышленного производства.</w:t>
            </w:r>
          </w:p>
        </w:tc>
        <w:tc>
          <w:tcPr>
            <w:tcW w:w="2989" w:type="pct"/>
          </w:tcPr>
          <w:p w14:paraId="48AE3A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00" w:type="pct"/>
            <w:vMerge w:val="restart"/>
            <w:vAlign w:val="center"/>
          </w:tcPr>
          <w:p w14:paraId="5A1E4C0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43F99D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4B1B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</w:tcPr>
          <w:p w14:paraId="59DC40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05727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Пути развития современной промышленной фармтехнологии. Виды лекарственных форм, изготовленных промышленным путем.</w:t>
            </w:r>
          </w:p>
        </w:tc>
        <w:tc>
          <w:tcPr>
            <w:tcW w:w="600" w:type="pct"/>
            <w:vMerge w:val="continue"/>
          </w:tcPr>
          <w:p w14:paraId="3C37F6D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731D1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186869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4BD132A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716D0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</w:tcPr>
          <w:p w14:paraId="0F2EDC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128975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</w:tcPr>
          <w:p w14:paraId="5E6FFBC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2B3ACC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3952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</w:tcPr>
          <w:p w14:paraId="41E65E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FFAEE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№47-48. Интегрированное занятие «Изготовление и контроль качества лекарственных форм».</w:t>
            </w:r>
          </w:p>
        </w:tc>
        <w:tc>
          <w:tcPr>
            <w:tcW w:w="600" w:type="pct"/>
          </w:tcPr>
          <w:p w14:paraId="60E9073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6E8FD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2.1–2.4,</w:t>
            </w:r>
          </w:p>
          <w:p w14:paraId="1643C4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01–05, </w:t>
            </w:r>
          </w:p>
          <w:p w14:paraId="1F04CF4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07,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ОК 09–10</w:t>
            </w:r>
          </w:p>
        </w:tc>
      </w:tr>
      <w:tr w14:paraId="7E118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706C42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Учебная практика раздела 1. Технология изготовления лекарственных форм.</w:t>
            </w:r>
          </w:p>
          <w:p w14:paraId="51A14F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работ:</w:t>
            </w:r>
          </w:p>
          <w:p w14:paraId="4CDD5B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Изготовление твердых и мягких лекарственных форм.</w:t>
            </w:r>
          </w:p>
          <w:p w14:paraId="0F2E132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Изготовление жидких лекарственных форм, концентратов, внутриаптечных заготовок.</w:t>
            </w:r>
          </w:p>
          <w:p w14:paraId="59D3F4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Изготовление стерильных и асептических лекарственных форм.</w:t>
            </w:r>
          </w:p>
        </w:tc>
        <w:tc>
          <w:tcPr>
            <w:tcW w:w="600" w:type="pct"/>
          </w:tcPr>
          <w:p w14:paraId="306B885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72</w:t>
            </w:r>
          </w:p>
        </w:tc>
        <w:tc>
          <w:tcPr>
            <w:tcW w:w="534" w:type="pct"/>
          </w:tcPr>
          <w:p w14:paraId="3334ED4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5040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41F866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Контроль качества лекарственных средств</w:t>
            </w:r>
          </w:p>
        </w:tc>
        <w:tc>
          <w:tcPr>
            <w:tcW w:w="600" w:type="pct"/>
            <w:vAlign w:val="center"/>
          </w:tcPr>
          <w:p w14:paraId="16FD2CE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108/60</w:t>
            </w:r>
          </w:p>
        </w:tc>
        <w:tc>
          <w:tcPr>
            <w:tcW w:w="534" w:type="pct"/>
          </w:tcPr>
          <w:p w14:paraId="35932CF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79C6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061D5B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МДК.02.02 Контроль качества лекарственных средств</w:t>
            </w:r>
          </w:p>
        </w:tc>
        <w:tc>
          <w:tcPr>
            <w:tcW w:w="600" w:type="pct"/>
            <w:vAlign w:val="center"/>
          </w:tcPr>
          <w:p w14:paraId="66669B9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108/60</w:t>
            </w:r>
          </w:p>
        </w:tc>
        <w:tc>
          <w:tcPr>
            <w:tcW w:w="534" w:type="pct"/>
          </w:tcPr>
          <w:p w14:paraId="3D3728B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B420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173C44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2.1. Введение. Общая фармацевтическая химия.</w:t>
            </w:r>
          </w:p>
        </w:tc>
        <w:tc>
          <w:tcPr>
            <w:tcW w:w="600" w:type="pct"/>
            <w:vAlign w:val="center"/>
          </w:tcPr>
          <w:p w14:paraId="7154B9F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2E5D92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0879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7CFFC9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1.1. Основные положения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документы, регламентирующие контроль качества лекарственных средств. Государственная система контроля качества, эффективности и безопасности лекарственных средств.</w:t>
            </w:r>
          </w:p>
        </w:tc>
        <w:tc>
          <w:tcPr>
            <w:tcW w:w="2989" w:type="pct"/>
          </w:tcPr>
          <w:p w14:paraId="4EC1B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</w:tcPr>
          <w:p w14:paraId="696098C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6E84DC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95C4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</w:tcPr>
          <w:p w14:paraId="31047A9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2BCEC9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Фармацевтическая химия как наука. Современные проблемы и перспективы развития фармацевтического анализа.</w:t>
            </w:r>
          </w:p>
          <w:p w14:paraId="508674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Нормативная документация, регламентирующая качество лекарственных средств. Государственные стандарты качества лекарственных средств. Проблемы фальсификации лекарственных средств.</w:t>
            </w:r>
          </w:p>
        </w:tc>
        <w:tc>
          <w:tcPr>
            <w:tcW w:w="600" w:type="pct"/>
            <w:vMerge w:val="continue"/>
          </w:tcPr>
          <w:p w14:paraId="1D52B2C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74EBCA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519DD67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5107230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4911428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52571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F8652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217981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</w:tcPr>
          <w:p w14:paraId="241E162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2C09DC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1480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D62C7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E84957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Работа с Государственной фармакопеей, нормативной документацией и справочной литературой.</w:t>
            </w:r>
          </w:p>
        </w:tc>
        <w:tc>
          <w:tcPr>
            <w:tcW w:w="600" w:type="pct"/>
          </w:tcPr>
          <w:p w14:paraId="01112FB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3A5255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513FB6D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4668935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9187D7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1288F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D20B4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1.2. </w:t>
            </w:r>
          </w:p>
          <w:p w14:paraId="324DE0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лекарственных форм.</w:t>
            </w:r>
          </w:p>
        </w:tc>
        <w:tc>
          <w:tcPr>
            <w:tcW w:w="2989" w:type="pct"/>
            <w:vAlign w:val="center"/>
          </w:tcPr>
          <w:p w14:paraId="64D06A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C3870F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FBB89E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CC25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7D63A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2577F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Виды внутриаптечного контроля.</w:t>
            </w:r>
          </w:p>
          <w:p w14:paraId="789BE7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Расчет норм отклонений, допустимых при изготовлении лекарственных форм в аптеке.</w:t>
            </w:r>
          </w:p>
        </w:tc>
        <w:tc>
          <w:tcPr>
            <w:tcW w:w="600" w:type="pct"/>
            <w:vMerge w:val="continue"/>
            <w:vAlign w:val="center"/>
          </w:tcPr>
          <w:p w14:paraId="5D07ED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</w:tcPr>
          <w:p w14:paraId="2777691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2A2626D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1FC139E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19DA6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65358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67678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77D0E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448ED3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</w:tcPr>
          <w:p w14:paraId="196E3E9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BE43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D34C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0E554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Проведение органолептического, письменного и контроля при отпуске.</w:t>
            </w:r>
          </w:p>
          <w:p w14:paraId="0012E5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лекарственных форм. Расчет норм отклонений.</w:t>
            </w:r>
          </w:p>
        </w:tc>
        <w:tc>
          <w:tcPr>
            <w:tcW w:w="600" w:type="pct"/>
          </w:tcPr>
          <w:p w14:paraId="57FE27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</w:tcPr>
          <w:p w14:paraId="379D4F4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098A94C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53AF54D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ABA06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0D118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6AF3D8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2.2. Контроль качества жидких лекарственных форм.</w:t>
            </w:r>
          </w:p>
        </w:tc>
        <w:tc>
          <w:tcPr>
            <w:tcW w:w="600" w:type="pct"/>
            <w:vAlign w:val="center"/>
          </w:tcPr>
          <w:p w14:paraId="102A9A4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DD3B86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6C12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16B09D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2.1. Контроль качества неорганических лекарственных средств </w:t>
            </w:r>
          </w:p>
          <w:p w14:paraId="49B88E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элементов VII группы периодической системы Д.И. Менделеева.</w:t>
            </w:r>
          </w:p>
        </w:tc>
        <w:tc>
          <w:tcPr>
            <w:tcW w:w="2989" w:type="pct"/>
            <w:vAlign w:val="center"/>
          </w:tcPr>
          <w:p w14:paraId="7DAA49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C078EA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E3ED38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25C3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E0638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674ED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галогенов и их соединений с ионами щелочных металлов. Кислота хлороводородная. Растворы йода. Натрия и калия хлориды. Натрия и калия бромиды. Натрия и калия иодиды.</w:t>
            </w:r>
          </w:p>
        </w:tc>
        <w:tc>
          <w:tcPr>
            <w:tcW w:w="600" w:type="pct"/>
            <w:vMerge w:val="continue"/>
            <w:vAlign w:val="center"/>
          </w:tcPr>
          <w:p w14:paraId="300C0BE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DFA065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3EEFE09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16345DB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76B3034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0BE31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D82A4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B9A1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0C8C615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93FE83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6C37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581A2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0756D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Анализ раствора кислоты хлороводородной. Анализ раствора натрия хлорида.</w:t>
            </w:r>
          </w:p>
          <w:p w14:paraId="21707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sz w:val="24"/>
                <w:szCs w:val="24"/>
              </w:rPr>
              <w:t>Анализ раствора калия иодида. Анализ концентрированного раствора натрия бромида (калия бромида).</w:t>
            </w:r>
          </w:p>
        </w:tc>
        <w:tc>
          <w:tcPr>
            <w:tcW w:w="600" w:type="pct"/>
          </w:tcPr>
          <w:p w14:paraId="2473CAF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263209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08A52D2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37E2611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35427E0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02AF9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1EBBAD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2.2. Контроль качества неорганических лекарственных средств элементов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VI группы периодической системы Д. И. Менделеева.</w:t>
            </w:r>
          </w:p>
        </w:tc>
        <w:tc>
          <w:tcPr>
            <w:tcW w:w="2989" w:type="pct"/>
            <w:vAlign w:val="center"/>
          </w:tcPr>
          <w:p w14:paraId="333483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41E787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043CF6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24D4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175B9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59472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1.Общая характеристика соединений кислорода и серы. Натрия тиосульфат. Вода очищенная, вода для инъекций.</w:t>
            </w:r>
          </w:p>
        </w:tc>
        <w:tc>
          <w:tcPr>
            <w:tcW w:w="600" w:type="pct"/>
            <w:vMerge w:val="continue"/>
          </w:tcPr>
          <w:p w14:paraId="65DB63A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B7C7DE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7472CF0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546C797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1B7E465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2976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B92D4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81893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3F4DB3A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FBDE38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2AAA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96E85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E92F7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>Анализ раствора натрия тиосульфата.</w:t>
            </w:r>
          </w:p>
          <w:p w14:paraId="36C8D6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>Анализ воды очищенной и воды для инъекций.</w:t>
            </w:r>
          </w:p>
        </w:tc>
        <w:tc>
          <w:tcPr>
            <w:tcW w:w="600" w:type="pct"/>
          </w:tcPr>
          <w:p w14:paraId="4B06D15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304CCE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2743B5D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669B5A5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11C1EBA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18DE2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E2BB8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2.3. Контроль качества неорганических лекарственных средств элементов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IV и III групп периодической системы Д.И. Менделеева.</w:t>
            </w:r>
          </w:p>
        </w:tc>
        <w:tc>
          <w:tcPr>
            <w:tcW w:w="2989" w:type="pct"/>
            <w:vAlign w:val="center"/>
          </w:tcPr>
          <w:p w14:paraId="16E389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69E27D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CD8D1F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35F4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6E4DE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26667C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1.Общая характеристика элементов IV и III групп периодической системы. Кислота борная. Натрия гидрокарбонат.</w:t>
            </w:r>
          </w:p>
        </w:tc>
        <w:tc>
          <w:tcPr>
            <w:tcW w:w="600" w:type="pct"/>
            <w:vMerge w:val="continue"/>
          </w:tcPr>
          <w:p w14:paraId="31893F1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77DC27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647116D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0AB09EA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1E1C7C6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52E01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DD6F7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8D01A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3862C5B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EA1705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B3A5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67FF4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754C1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 раствора натрия гидрокарбоната. </w:t>
            </w:r>
          </w:p>
          <w:p w14:paraId="5B79E8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sz w:val="24"/>
                <w:szCs w:val="24"/>
              </w:rPr>
              <w:t>Анализ глазных капель с кислотой борной.</w:t>
            </w:r>
          </w:p>
        </w:tc>
        <w:tc>
          <w:tcPr>
            <w:tcW w:w="600" w:type="pct"/>
          </w:tcPr>
          <w:p w14:paraId="0113E2F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94C2FA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0BB2EB4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65A6F52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0E965B7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9CB4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55F0DC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2.4. Контроль качества неорганических лекарственных </w:t>
            </w:r>
          </w:p>
          <w:p w14:paraId="0329ED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 элементов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II и I групп периодической системы </w:t>
            </w:r>
          </w:p>
          <w:p w14:paraId="015FC48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Д.И. Менделеева.</w:t>
            </w:r>
          </w:p>
        </w:tc>
        <w:tc>
          <w:tcPr>
            <w:tcW w:w="2989" w:type="pct"/>
            <w:vAlign w:val="center"/>
          </w:tcPr>
          <w:p w14:paraId="0B4C9D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600" w:type="pct"/>
            <w:vMerge w:val="restart"/>
            <w:vAlign w:val="center"/>
          </w:tcPr>
          <w:p w14:paraId="62E1362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3A406C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D25B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458C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3D660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1.Общая характеристика элементов II группы периодической системы. Магния сульфат. Кальция хлорид. Цинка сульфат.</w:t>
            </w:r>
          </w:p>
          <w:p w14:paraId="6EA18B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характеристика элементов I группы периодической системы. Серебра нитрат, коллоидные препараты серебра (протаргол, колларгол).</w:t>
            </w:r>
          </w:p>
        </w:tc>
        <w:tc>
          <w:tcPr>
            <w:tcW w:w="600" w:type="pct"/>
            <w:vMerge w:val="continue"/>
          </w:tcPr>
          <w:p w14:paraId="7C622A3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EDFDD6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12716B7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5C55635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490E89C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692A3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52376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329E03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021AAF1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7D7911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C95B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E1B05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B62C4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 раствора кальция хлорида. Анализ концентрированного раствора магния сульфата 25%.</w:t>
            </w:r>
          </w:p>
          <w:p w14:paraId="52B2E4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 глазных капель с цинка сульфатом.</w:t>
            </w:r>
          </w:p>
        </w:tc>
        <w:tc>
          <w:tcPr>
            <w:tcW w:w="600" w:type="pct"/>
          </w:tcPr>
          <w:p w14:paraId="45803FD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60E31A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640C5BB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6A09FE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00B098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5BA4D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3B9DA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2.3. Контроль качества твердых и мягких лекарственных форм.</w:t>
            </w:r>
          </w:p>
        </w:tc>
        <w:tc>
          <w:tcPr>
            <w:tcW w:w="600" w:type="pct"/>
            <w:vAlign w:val="center"/>
          </w:tcPr>
          <w:p w14:paraId="7DF95CE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900EFE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BDB7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6ED987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3.1. </w:t>
            </w:r>
          </w:p>
          <w:p w14:paraId="7BCF62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Качественные реакции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на функциональные группы</w:t>
            </w:r>
          </w:p>
          <w:p w14:paraId="5446A5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органических лекарственных средств</w:t>
            </w:r>
          </w:p>
        </w:tc>
        <w:tc>
          <w:tcPr>
            <w:tcW w:w="2989" w:type="pct"/>
            <w:vAlign w:val="center"/>
          </w:tcPr>
          <w:p w14:paraId="6C79CE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3492DAC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E17FDF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C4E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16877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0583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Особенности анализа органических соединений. Качественные реакции на функциональные группы.</w:t>
            </w:r>
          </w:p>
        </w:tc>
        <w:tc>
          <w:tcPr>
            <w:tcW w:w="600" w:type="pct"/>
            <w:vMerge w:val="continue"/>
          </w:tcPr>
          <w:p w14:paraId="39DCE28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814209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69F915F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7C65EC8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47FAFC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2DE05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77111E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A55FE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2719670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976159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7CD4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7DB88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53776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12-13. </w:t>
            </w:r>
            <w:r>
              <w:rPr>
                <w:rFonts w:ascii="Times New Roman" w:hAnsi="Times New Roman"/>
                <w:sz w:val="24"/>
                <w:szCs w:val="24"/>
              </w:rPr>
              <w:t>Проведение качественного анализа на функциональные группы.</w:t>
            </w:r>
          </w:p>
        </w:tc>
        <w:tc>
          <w:tcPr>
            <w:tcW w:w="600" w:type="pct"/>
          </w:tcPr>
          <w:p w14:paraId="40EF8A9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1693E7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4593EEC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91EF84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77F4A1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E1C3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082ABD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3.2. Контроль качества лекарственных средств, производных спиртов и альдегидов</w:t>
            </w:r>
          </w:p>
        </w:tc>
        <w:tc>
          <w:tcPr>
            <w:tcW w:w="2989" w:type="pct"/>
            <w:vAlign w:val="center"/>
          </w:tcPr>
          <w:p w14:paraId="57D506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2768451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6176CE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9671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1F3AE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2EE4A1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группы спиртов, альдегидов, фенолов. Метенамин. Спирт этиловый. Раствор формальдегида. Резорцинол (Резорцин).</w:t>
            </w:r>
          </w:p>
        </w:tc>
        <w:tc>
          <w:tcPr>
            <w:tcW w:w="600" w:type="pct"/>
            <w:vMerge w:val="continue"/>
          </w:tcPr>
          <w:p w14:paraId="1DDA5F4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184A61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2C19C37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64A7433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6E84CC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6F11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C327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70A9A8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2568EF0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C7CD9D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B957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8F544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3BC7F4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14. </w:t>
            </w:r>
            <w:r>
              <w:rPr>
                <w:rFonts w:ascii="Times New Roman" w:hAnsi="Times New Roman"/>
                <w:sz w:val="24"/>
                <w:szCs w:val="24"/>
              </w:rPr>
              <w:t>Анализ лекарственных форм с метенамином.</w:t>
            </w:r>
          </w:p>
        </w:tc>
        <w:tc>
          <w:tcPr>
            <w:tcW w:w="600" w:type="pct"/>
          </w:tcPr>
          <w:p w14:paraId="02A51CF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E1BFDF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64F83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742224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3.3. Контроль качества лекарственных средств, производных углеводов и простых эфиров</w:t>
            </w:r>
          </w:p>
        </w:tc>
        <w:tc>
          <w:tcPr>
            <w:tcW w:w="2989" w:type="pct"/>
            <w:vAlign w:val="center"/>
          </w:tcPr>
          <w:p w14:paraId="20919C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3DDD889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00DFC9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0739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23352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028693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углеводов. Декстроза (Глюкоза). Общая характеристика простых эфиров. Дифенгидрамина гидрохлорид (димедрол).</w:t>
            </w:r>
          </w:p>
        </w:tc>
        <w:tc>
          <w:tcPr>
            <w:tcW w:w="600" w:type="pct"/>
            <w:vMerge w:val="continue"/>
          </w:tcPr>
          <w:p w14:paraId="69E55FE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95A341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13AAD1C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32865D6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0A86BDA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3AE7E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61D2AA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068D2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4C146A1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CA64F4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B741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C4EE6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293DC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15.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лекарственных форм с декстрозой (глюкозой).</w:t>
            </w:r>
          </w:p>
        </w:tc>
        <w:tc>
          <w:tcPr>
            <w:tcW w:w="600" w:type="pct"/>
          </w:tcPr>
          <w:p w14:paraId="18E7D9D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9B8CC2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35A0CA9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9CB145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3D6FA18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30064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7B9604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3.4. Контроль качества лекарственных средств, производных карбоновых кислот, аминокислот</w:t>
            </w:r>
          </w:p>
        </w:tc>
        <w:tc>
          <w:tcPr>
            <w:tcW w:w="2989" w:type="pct"/>
            <w:vAlign w:val="center"/>
          </w:tcPr>
          <w:p w14:paraId="0BD1CD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2FF5A5F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AFD605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590B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1BE82C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790ACE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группы карбоновых кислот и аминокислот. Кальция глюконат. Кислота аскорбиновая. Кислота глютаминовая.</w:t>
            </w:r>
          </w:p>
        </w:tc>
        <w:tc>
          <w:tcPr>
            <w:tcW w:w="600" w:type="pct"/>
            <w:vMerge w:val="continue"/>
            <w:vAlign w:val="center"/>
          </w:tcPr>
          <w:p w14:paraId="30FFFFA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17D83D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1F2602D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561DC31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704814F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32E6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82EE0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743C08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14DD76A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2303FC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5C803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8B95EE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C8535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16.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лекарственных форм с кислотой аскорбиновой.</w:t>
            </w:r>
          </w:p>
          <w:p w14:paraId="49FA91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17.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лекарственных форм с кальция глюконатом.</w:t>
            </w:r>
          </w:p>
        </w:tc>
        <w:tc>
          <w:tcPr>
            <w:tcW w:w="600" w:type="pct"/>
          </w:tcPr>
          <w:p w14:paraId="5E4C53F5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E4F05B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58D83A8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C114C8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15B6E1B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1B754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40386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3.5. Контроль качества лекарственных средств, производных ароматических кислот и фенолокислот</w:t>
            </w:r>
          </w:p>
        </w:tc>
        <w:tc>
          <w:tcPr>
            <w:tcW w:w="2989" w:type="pct"/>
            <w:vAlign w:val="center"/>
          </w:tcPr>
          <w:p w14:paraId="11CD5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2C1E06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06B38E6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3E0D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8283D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B5A2E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группы. Бензойная кислота. Натрия бензоат. Салициловая кислота. Натрия салицилат. Эфиры салициловой кислоты Ацетилсалициловая кислота. Фенилсалицилат.</w:t>
            </w:r>
          </w:p>
        </w:tc>
        <w:tc>
          <w:tcPr>
            <w:tcW w:w="600" w:type="pct"/>
            <w:vMerge w:val="continue"/>
          </w:tcPr>
          <w:p w14:paraId="47F7E55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09C001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76F32AF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4FF1B1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4DA13B4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23F56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38267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8BA47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21D9AE1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BA0ABD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33E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7DCC03B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ED9E4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18. </w:t>
            </w:r>
            <w:r>
              <w:rPr>
                <w:rFonts w:ascii="Times New Roman" w:hAnsi="Times New Roman"/>
                <w:sz w:val="24"/>
                <w:szCs w:val="24"/>
              </w:rPr>
              <w:t>Анализ порошков ацетилсалициловой кислоты.</w:t>
            </w:r>
          </w:p>
          <w:p w14:paraId="440DE1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19.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 неизвестного вещества из группы ароматических кислот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фенолокислот.</w:t>
            </w:r>
          </w:p>
        </w:tc>
        <w:tc>
          <w:tcPr>
            <w:tcW w:w="600" w:type="pct"/>
          </w:tcPr>
          <w:p w14:paraId="5DE4A81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E7A51B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46DD117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6301AA3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A5F989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6BCF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5917E1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3.6. Контроль качества лекарственных средств, производных аминокислот ароматического ряда</w:t>
            </w:r>
          </w:p>
        </w:tc>
        <w:tc>
          <w:tcPr>
            <w:tcW w:w="2989" w:type="pct"/>
            <w:vAlign w:val="center"/>
          </w:tcPr>
          <w:p w14:paraId="39396F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3E8CEE1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D907FD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338C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9F82C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839DC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Эфиры парааминобензойной кислоты: бензокаин (анестезин), прокаина гидрохлорид (новокаин), тетракаин (дикаин). </w:t>
            </w:r>
          </w:p>
          <w:p w14:paraId="55EF8B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Сульфаниламиды. Общая характеристика группы. Сульфаниламид (стрептоцид), Норсульфазол, Сульфацетамид натрия (сульфацил натрия). Сульфаниламиды пролонгированного действия.</w:t>
            </w:r>
          </w:p>
        </w:tc>
        <w:tc>
          <w:tcPr>
            <w:tcW w:w="600" w:type="pct"/>
            <w:vMerge w:val="continue"/>
          </w:tcPr>
          <w:p w14:paraId="384595B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776F44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361A502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176C18C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708E67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6B9D4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EC1EB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C84A6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40ADA25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358A1F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52A9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57D5F7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3402D5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20.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раствора прокаина гидрохлорида (новокаин).</w:t>
            </w:r>
          </w:p>
          <w:p w14:paraId="11953F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Внутриаптечный контроль раствора с сульфацетамидом натрия (сульфацилом натрия).</w:t>
            </w:r>
          </w:p>
        </w:tc>
        <w:tc>
          <w:tcPr>
            <w:tcW w:w="600" w:type="pct"/>
          </w:tcPr>
          <w:p w14:paraId="0542097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7D5899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340735C6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159D3E5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74938B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7909D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525EFE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3.7. Контроль качества лекарственных средств, производных гетероциклических соединений фурана, пиразола и имидазола</w:t>
            </w:r>
          </w:p>
        </w:tc>
        <w:tc>
          <w:tcPr>
            <w:tcW w:w="2989" w:type="pct"/>
            <w:vAlign w:val="center"/>
          </w:tcPr>
          <w:p w14:paraId="15B034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190C90B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5815F7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B271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3BBE8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491AAB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гетероциклических соединений. Производные фурана: нитрофурал (фурацилин). Производные пиразола: метамизол натрия (анальгин), фенилбутазон (бутадион). Производные имидазола: Пилокарпина гидрохлорид. Бендазол (дибазол).</w:t>
            </w:r>
          </w:p>
        </w:tc>
        <w:tc>
          <w:tcPr>
            <w:tcW w:w="600" w:type="pct"/>
            <w:vMerge w:val="continue"/>
          </w:tcPr>
          <w:p w14:paraId="71808C3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B8EA28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7CCA72D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0914F62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3C37E14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77EC2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A71372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7F357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17D170F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65E8EB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53F6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317AF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159A7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22.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порошков с метамизолом натрия (анальгином).Внутриаптечный контроль порошков бендазола (дибазола).</w:t>
            </w:r>
          </w:p>
          <w:p w14:paraId="688EA5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23. </w:t>
            </w:r>
            <w:r>
              <w:rPr>
                <w:rFonts w:ascii="Times New Roman" w:hAnsi="Times New Roman"/>
                <w:sz w:val="24"/>
                <w:szCs w:val="24"/>
              </w:rPr>
              <w:t>Интегрированное занятие «Изготовление и контроль качества твердых лекарственных форм».</w:t>
            </w:r>
          </w:p>
        </w:tc>
        <w:tc>
          <w:tcPr>
            <w:tcW w:w="600" w:type="pct"/>
          </w:tcPr>
          <w:p w14:paraId="4DE87C3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8E3FD4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3A7081E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42DC54C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BC588A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01B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0F628B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3.8. Контроль качества лекарственных средств, производных пиридина, пиперидина и изохинолина.</w:t>
            </w:r>
          </w:p>
        </w:tc>
        <w:tc>
          <w:tcPr>
            <w:tcW w:w="2989" w:type="pct"/>
            <w:vAlign w:val="center"/>
          </w:tcPr>
          <w:p w14:paraId="7ECAF8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5306529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D67C409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8F0A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3E71A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1BBFA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Производные пиридина: кислота никотиновая, никотинамид. Производные пиперидина: тримеперидин (промедол).Производные изохинолина. Папаверина гидрохлорид. Кодеин. Кодеина фосфат.</w:t>
            </w:r>
          </w:p>
        </w:tc>
        <w:tc>
          <w:tcPr>
            <w:tcW w:w="600" w:type="pct"/>
            <w:vMerge w:val="continue"/>
          </w:tcPr>
          <w:p w14:paraId="22D78EE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4B753AFD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13C1457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1AC98F6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6215B8F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5DCC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455A89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2D385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169BC30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BF1143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BDC8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29D8F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65405E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24. </w:t>
            </w:r>
            <w:r>
              <w:rPr>
                <w:rFonts w:ascii="Times New Roman" w:hAnsi="Times New Roman"/>
                <w:sz w:val="24"/>
                <w:szCs w:val="24"/>
              </w:rPr>
              <w:t>Анализ порошков с никотиновой кислотой.</w:t>
            </w:r>
          </w:p>
          <w:p w14:paraId="5249B4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25. </w:t>
            </w:r>
            <w:r>
              <w:rPr>
                <w:rFonts w:ascii="Times New Roman" w:hAnsi="Times New Roman"/>
                <w:sz w:val="24"/>
                <w:szCs w:val="24"/>
              </w:rPr>
              <w:t>Внутриаптечный контроль порошков с папаверином гидрохлоридом.</w:t>
            </w:r>
          </w:p>
          <w:p w14:paraId="4F25D8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№26. Интегрированное занятие «Изготовление и контроль качества жидких лекарственных форм».</w:t>
            </w:r>
          </w:p>
        </w:tc>
        <w:tc>
          <w:tcPr>
            <w:tcW w:w="600" w:type="pct"/>
          </w:tcPr>
          <w:p w14:paraId="7E672D1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2C1F40A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4F08703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41C14C7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4C92221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4FD3E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2924EA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3.9. Контроль качества лекарственных средств, производных пиримидина.</w:t>
            </w:r>
          </w:p>
        </w:tc>
        <w:tc>
          <w:tcPr>
            <w:tcW w:w="2989" w:type="pct"/>
            <w:vAlign w:val="center"/>
          </w:tcPr>
          <w:p w14:paraId="3CC9C4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0BCFB6E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A05B8F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2369D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1FD07D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019C26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Производные барбитуровой кислоты: барбитал, барбитал натрия, фенобарбитал, фенобарбитал натрия.</w:t>
            </w:r>
          </w:p>
        </w:tc>
        <w:tc>
          <w:tcPr>
            <w:tcW w:w="600" w:type="pct"/>
            <w:vMerge w:val="continue"/>
          </w:tcPr>
          <w:p w14:paraId="12A7C83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DACC14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57D4D6E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00AA8B5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0C6636C3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7EA52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  <w:vAlign w:val="center"/>
          </w:tcPr>
          <w:p w14:paraId="332F8F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2.4. Контроль качества стерильных и асептических лекарственных форм.</w:t>
            </w:r>
          </w:p>
        </w:tc>
        <w:tc>
          <w:tcPr>
            <w:tcW w:w="600" w:type="pct"/>
            <w:vAlign w:val="center"/>
          </w:tcPr>
          <w:p w14:paraId="2CEB828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176EDD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E62E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058AF9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4.1. Контроль</w:t>
            </w:r>
          </w:p>
          <w:p w14:paraId="571403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качества лекарственных средств,</w:t>
            </w:r>
          </w:p>
          <w:p w14:paraId="32B32D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производных тропана и изоаллоксазина.</w:t>
            </w:r>
          </w:p>
        </w:tc>
        <w:tc>
          <w:tcPr>
            <w:tcW w:w="2989" w:type="pct"/>
            <w:vAlign w:val="center"/>
          </w:tcPr>
          <w:p w14:paraId="3CF39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13DACE74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53B9863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E225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1E1A4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62DBB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Производные тропана: атропина сульфат. Производные изоаллоксазина: рибофлавин.</w:t>
            </w:r>
          </w:p>
        </w:tc>
        <w:tc>
          <w:tcPr>
            <w:tcW w:w="600" w:type="pct"/>
            <w:vMerge w:val="continue"/>
            <w:vAlign w:val="center"/>
          </w:tcPr>
          <w:p w14:paraId="3A1B7551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101D3D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1B9900F8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7A9BD42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1F018E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1549B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3F7118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0A2B8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1FE9DEF0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F0CF5A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0643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C50BF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48717C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>27.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Внутриаптечный контроль глазных капель с рибофлавином, кислотой аскорбиновой, калия иодидом и глюкозой.</w:t>
            </w:r>
          </w:p>
        </w:tc>
        <w:tc>
          <w:tcPr>
            <w:tcW w:w="600" w:type="pct"/>
          </w:tcPr>
          <w:p w14:paraId="2615A5C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36482C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5A50481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1DC066BB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25C4A260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2EB9F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restart"/>
          </w:tcPr>
          <w:p w14:paraId="63A5F6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4.2. Контроль качества лекарственных средств, производных пурина.</w:t>
            </w:r>
          </w:p>
        </w:tc>
        <w:tc>
          <w:tcPr>
            <w:tcW w:w="2989" w:type="pct"/>
            <w:vAlign w:val="center"/>
          </w:tcPr>
          <w:p w14:paraId="333509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600" w:type="pct"/>
            <w:vMerge w:val="restart"/>
            <w:vAlign w:val="center"/>
          </w:tcPr>
          <w:p w14:paraId="41E1C458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276F7DD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D98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257930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</w:tcPr>
          <w:p w14:paraId="505E6C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Производные пурина. Теофиллин. Аминофиллин (эуфиллин).Кофеин. Кофеин бензоат натрия.</w:t>
            </w:r>
          </w:p>
        </w:tc>
        <w:tc>
          <w:tcPr>
            <w:tcW w:w="600" w:type="pct"/>
            <w:vMerge w:val="continue"/>
          </w:tcPr>
          <w:p w14:paraId="1ADA23E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E00635F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5A418017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F2F8224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16D1D7E9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38F27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0BBD9C6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21A898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0" w:type="pct"/>
            <w:vAlign w:val="center"/>
          </w:tcPr>
          <w:p w14:paraId="7F6B1CAC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63AF00C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022A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77" w:type="pct"/>
            <w:vMerge w:val="continue"/>
            <w:vAlign w:val="center"/>
          </w:tcPr>
          <w:p w14:paraId="602679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89" w:type="pct"/>
            <w:vAlign w:val="center"/>
          </w:tcPr>
          <w:p w14:paraId="52BE74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28.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Внутриаптечный контроль концентрированного раствора кофеина бензоата натрия. </w:t>
            </w:r>
          </w:p>
          <w:p w14:paraId="66D74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 №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29-30. </w:t>
            </w:r>
            <w:r>
              <w:rPr>
                <w:rFonts w:ascii="Times New Roman" w:hAnsi="Times New Roman"/>
                <w:sz w:val="24"/>
                <w:szCs w:val="24"/>
              </w:rPr>
              <w:t>Интегрированное занятие «Изготовление и контроль качества лекарственных форм».</w:t>
            </w:r>
          </w:p>
        </w:tc>
        <w:tc>
          <w:tcPr>
            <w:tcW w:w="600" w:type="pct"/>
          </w:tcPr>
          <w:p w14:paraId="28C3EC33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9BC5472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ПК 2.1–2.4,</w:t>
            </w:r>
          </w:p>
          <w:p w14:paraId="14FD2575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01–05, </w:t>
            </w:r>
          </w:p>
          <w:p w14:paraId="2981497C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ОК 07, </w:t>
            </w:r>
          </w:p>
          <w:p w14:paraId="0C196201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ОК 09–10</w:t>
            </w:r>
          </w:p>
        </w:tc>
      </w:tr>
      <w:tr w14:paraId="13799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49529E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Производственная практика </w:t>
            </w:r>
          </w:p>
          <w:p w14:paraId="692F91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работ:</w:t>
            </w:r>
          </w:p>
          <w:p w14:paraId="29F292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Анализ лекарственных форм и концентратов.</w:t>
            </w:r>
          </w:p>
          <w:p w14:paraId="26C88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Анализ фармацевтической субстанции и лекарственных форм.</w:t>
            </w:r>
          </w:p>
          <w:p w14:paraId="1C7C0C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Анализ воды очищенной и воды для инъекций.</w:t>
            </w:r>
          </w:p>
          <w:p w14:paraId="5D8B98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Оформление результатов анализа.</w:t>
            </w:r>
          </w:p>
        </w:tc>
        <w:tc>
          <w:tcPr>
            <w:tcW w:w="600" w:type="pct"/>
          </w:tcPr>
          <w:p w14:paraId="66DF0EAE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144</w:t>
            </w:r>
          </w:p>
        </w:tc>
        <w:tc>
          <w:tcPr>
            <w:tcW w:w="534" w:type="pct"/>
          </w:tcPr>
          <w:p w14:paraId="1C9B2786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35ED8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1FF94A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Курсовая работа по ПМ.02 Изготовление лекарственных препаратов в условиях аптечных организаций и ветеринарных аптечных организаций</w:t>
            </w:r>
          </w:p>
          <w:p w14:paraId="3E0C80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Тематика курсовых работ:</w:t>
            </w:r>
          </w:p>
          <w:p w14:paraId="4C37DA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Изготовление твердых лекарственных форм: порошки</w:t>
            </w:r>
          </w:p>
          <w:p w14:paraId="2C99C41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Изготовление жидких лекарственных форм: истинные неводные растворы.</w:t>
            </w:r>
          </w:p>
          <w:p w14:paraId="05A40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Изготовление мягких лекарственных форм: суппозитории.</w:t>
            </w:r>
          </w:p>
          <w:p w14:paraId="42C0A7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Лекарственные формы для инъекций.</w:t>
            </w:r>
          </w:p>
          <w:p w14:paraId="5FCC22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Контроль качества жидких лекарственных форм.</w:t>
            </w:r>
          </w:p>
          <w:p w14:paraId="0FBC7D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Контроль качества твердых и мягких лекарственных форм.</w:t>
            </w:r>
          </w:p>
          <w:p w14:paraId="4609CF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Контроль качества стерильных и асептических лекарственных форм.</w:t>
            </w:r>
          </w:p>
          <w:p w14:paraId="725EA7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Контроль качества многокомпонентных лекарственных форм.</w:t>
            </w:r>
          </w:p>
          <w:p w14:paraId="0C3A01F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курсовой работы по профессиональному модулю является обязательным.</w:t>
            </w:r>
          </w:p>
        </w:tc>
        <w:tc>
          <w:tcPr>
            <w:tcW w:w="600" w:type="pct"/>
            <w:vAlign w:val="center"/>
          </w:tcPr>
          <w:p w14:paraId="4A2EC53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32B00E8F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7AC23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285D70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Обязательные аудиторные учебные занятие по курсовой работе</w:t>
            </w:r>
          </w:p>
          <w:p w14:paraId="4954EC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Распределение тем курсовых работ. Инструктаж по выполнению курсовой работы. </w:t>
            </w:r>
          </w:p>
          <w:p w14:paraId="4DD3F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Рецензирование курсовых работ.</w:t>
            </w:r>
          </w:p>
        </w:tc>
        <w:tc>
          <w:tcPr>
            <w:tcW w:w="600" w:type="pct"/>
          </w:tcPr>
          <w:p w14:paraId="1A4CFE3A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7A1AC1C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477ED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20F6F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00" w:type="pct"/>
          </w:tcPr>
          <w:p w14:paraId="49B23767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  <w:tc>
          <w:tcPr>
            <w:tcW w:w="534" w:type="pct"/>
          </w:tcPr>
          <w:p w14:paraId="1BDDEB52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  <w:tr w14:paraId="1E2EB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865" w:type="pct"/>
            <w:gridSpan w:val="2"/>
          </w:tcPr>
          <w:p w14:paraId="040AC4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00" w:type="pct"/>
          </w:tcPr>
          <w:p w14:paraId="0A08FECA"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>482</w:t>
            </w:r>
          </w:p>
        </w:tc>
        <w:tc>
          <w:tcPr>
            <w:tcW w:w="534" w:type="pct"/>
          </w:tcPr>
          <w:p w14:paraId="2FCE3FAB">
            <w:pPr>
              <w:rPr>
                <w:rFonts w:ascii="Times New Roman" w:hAnsi="Times New Roman" w:eastAsia="Calibri"/>
                <w:sz w:val="24"/>
                <w:szCs w:val="24"/>
              </w:rPr>
            </w:pPr>
          </w:p>
        </w:tc>
      </w:tr>
    </w:tbl>
    <w:p w14:paraId="08C743A6">
      <w:pPr>
        <w:rPr>
          <w:rFonts w:ascii="Times New Roman" w:hAnsi="Times New Roman"/>
          <w:sz w:val="24"/>
          <w:szCs w:val="24"/>
        </w:rPr>
        <w:sectPr>
          <w:type w:val="nextColumn"/>
          <w:pgSz w:w="16834" w:h="11909" w:orient="landscape"/>
          <w:pgMar w:top="1134" w:right="567" w:bottom="1134" w:left="1701" w:header="720" w:footer="720" w:gutter="0"/>
          <w:cols w:space="60" w:num="1"/>
          <w:docGrid w:linePitch="272" w:charSpace="0"/>
        </w:sectPr>
      </w:pPr>
    </w:p>
    <w:p w14:paraId="3E473DB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УСЛОВИЯ РЕАЛИЗАЦИИ ПРОФЕССИОНАЛЬНОГО МОДУЛЯ</w:t>
      </w:r>
    </w:p>
    <w:p w14:paraId="1B998E57">
      <w:pPr>
        <w:rPr>
          <w:rFonts w:ascii="Times New Roman" w:hAnsi="Times New Roman"/>
          <w:sz w:val="24"/>
          <w:szCs w:val="24"/>
        </w:rPr>
      </w:pPr>
    </w:p>
    <w:p w14:paraId="71AB506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Для реализации программы профессионального модуля должны быть предусмотрены следующие специальные помещения:</w:t>
      </w:r>
    </w:p>
    <w:p w14:paraId="4C3FF75B">
      <w:pPr>
        <w:widowControl w:val="0"/>
        <w:autoSpaceDE w:val="0"/>
        <w:autoSpaceDN w:val="0"/>
        <w:adjustRightInd w:val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b/>
          <w:bCs/>
          <w:sz w:val="24"/>
          <w:szCs w:val="24"/>
          <w:u w:val="single"/>
        </w:rPr>
        <w:t>Лаборатория ПМ 02 «Технология изготовления лекарственных форм и контроля качества лекарственных средств</w:t>
      </w:r>
      <w:r>
        <w:rPr>
          <w:rFonts w:ascii="Times New Roman" w:hAnsi="Times New Roman" w:eastAsia="Calibri"/>
          <w:sz w:val="24"/>
          <w:szCs w:val="24"/>
        </w:rPr>
        <w:t>» (кабинет № 2)</w:t>
      </w:r>
    </w:p>
    <w:p w14:paraId="3C979B2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760CE56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65FCE76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 обучающихся – 15 шт</w:t>
      </w:r>
    </w:p>
    <w:p w14:paraId="3536E39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0F6DCE6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32DCB184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Вертушка настольная</w:t>
      </w:r>
    </w:p>
    <w:p w14:paraId="0FF9C4B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для пахучих и красящих веществ</w:t>
      </w:r>
    </w:p>
    <w:p w14:paraId="248E1EB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медицинский для хранения фармацевтических субстанций</w:t>
      </w:r>
    </w:p>
    <w:p w14:paraId="7622117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для лабораторной посуды</w:t>
      </w:r>
    </w:p>
    <w:p w14:paraId="7ADF40A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для хранения медикаментов (фармацевтических субстанций)</w:t>
      </w:r>
    </w:p>
    <w:p w14:paraId="4F6E217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металлический навесной</w:t>
      </w:r>
    </w:p>
    <w:p w14:paraId="4E0B964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Фармацевтический холодильник Бирюса 150К Поддерживающий диапазон (+2…+8 и +8…+15) градусов</w:t>
      </w:r>
    </w:p>
    <w:p w14:paraId="013BC247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Весы аптечные равноплечные, ручные РВ-1</w:t>
      </w:r>
    </w:p>
    <w:p w14:paraId="29ADEFD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Весы аптечные равноплечные, ручные РВ-5</w:t>
      </w:r>
    </w:p>
    <w:p w14:paraId="39A8111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Разновес гири НГ (10 мг. – 50 гр.) точность М-1/МГ-4-1100 (Россия-4-10мг-500мг)</w:t>
      </w:r>
    </w:p>
    <w:p w14:paraId="20E419E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Приспособление для обжима алюминиевых колпачков ПОК-1</w:t>
      </w:r>
    </w:p>
    <w:p w14:paraId="3BBD2575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Инфундирный аппарат на 2 гнезда</w:t>
      </w:r>
    </w:p>
    <w:p w14:paraId="129986F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Глубокая баня водяная лабораторная</w:t>
      </w:r>
    </w:p>
    <w:p w14:paraId="79CF995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Посуда и вспомогательные материалы</w:t>
      </w:r>
    </w:p>
    <w:p w14:paraId="4BCD21E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Пинцет прямой (анатомический) </w:t>
      </w:r>
    </w:p>
    <w:p w14:paraId="0C119A1F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Ступка с пестиком №5</w:t>
      </w:r>
    </w:p>
    <w:p w14:paraId="1F2EA18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Термометр для холодильника диапазон работы от -30°С до + 30°С</w:t>
      </w:r>
    </w:p>
    <w:p w14:paraId="64874CEF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Гигрометр для учета параметров микроклимата помещений психометрический</w:t>
      </w:r>
    </w:p>
    <w:p w14:paraId="105321A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Ножницы-10 шт</w:t>
      </w:r>
    </w:p>
    <w:p w14:paraId="1E852F4F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Комплекты штанглазов с надписями с притертой пробкой с конусностью из бесцветного и оранжевого медицинского стекла</w:t>
      </w:r>
    </w:p>
    <w:p w14:paraId="256BE27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Банка для использованного материала</w:t>
      </w:r>
    </w:p>
    <w:p w14:paraId="65BD2B3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Шпатели аптечные</w:t>
      </w:r>
    </w:p>
    <w:p w14:paraId="24F17723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Ерш для мытья посуды</w:t>
      </w:r>
    </w:p>
    <w:p w14:paraId="39CC7847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Емкость для слива, объем 1 л</w:t>
      </w:r>
    </w:p>
    <w:p w14:paraId="2F86AEB5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Крышки навинчивающиеся пластмассовые для флаконов для разных флаконов. Размеры: 15 мл, 30 мл, 50 мл, 100 мл,150 мл, 250 мл</w:t>
      </w:r>
    </w:p>
    <w:p w14:paraId="6378556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Воронка лабораторная В-100-150</w:t>
      </w:r>
    </w:p>
    <w:p w14:paraId="38419B9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Мерный цилиндр с градуировкой 10 мл </w:t>
      </w:r>
    </w:p>
    <w:p w14:paraId="1D4C628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Мерный цилиндр с градуировкой 100 мл </w:t>
      </w:r>
    </w:p>
    <w:p w14:paraId="38AEA185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Мерный цилиндр с градуировкой 50 мл </w:t>
      </w:r>
    </w:p>
    <w:p w14:paraId="66CF932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стеклянная травмобезопасная в футляре</w:t>
      </w:r>
    </w:p>
    <w:p w14:paraId="74D39E3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Пробирка мерная 10 мл</w:t>
      </w:r>
    </w:p>
    <w:p w14:paraId="44A2B597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Палочки стеклянные</w:t>
      </w:r>
    </w:p>
    <w:p w14:paraId="44D44B3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500 мл (светлое стекло, широкое горло)</w:t>
      </w:r>
    </w:p>
    <w:p w14:paraId="0733EE9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500 мл (светлое стекло, широкое горло)</w:t>
      </w:r>
    </w:p>
    <w:p w14:paraId="2045CA7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500 мл (темное стекло, широкое горло)</w:t>
      </w:r>
    </w:p>
    <w:p w14:paraId="6C5517E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250 мл (светлое стекло, широкое горло)</w:t>
      </w:r>
    </w:p>
    <w:p w14:paraId="70B5ACD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250 мл (темное стекло, широкое горло)</w:t>
      </w:r>
    </w:p>
    <w:p w14:paraId="68BB55F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125 мл (светлое стекло, широкое горло)</w:t>
      </w:r>
    </w:p>
    <w:p w14:paraId="3B37175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125 мл (темное стекло, широкое горло)</w:t>
      </w:r>
    </w:p>
    <w:p w14:paraId="00838E0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Рецептурная посуда: банки мазевые</w:t>
      </w:r>
    </w:p>
    <w:p w14:paraId="63347EE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Скребок</w:t>
      </w:r>
    </w:p>
    <w:p w14:paraId="4B9792A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Формы для выливания суппозиториев</w:t>
      </w:r>
    </w:p>
    <w:p w14:paraId="05F49AD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Стаканы из термостойкого стекла, вместимостью 250 мл, 100 мл., 50 мл.</w:t>
      </w:r>
    </w:p>
    <w:p w14:paraId="1AF82A8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Пробирки ПХ-20</w:t>
      </w:r>
    </w:p>
    <w:p w14:paraId="0F8A79E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Штативы для пробирок ШЛПП 0,2-20 (полиэтилен), белые</w:t>
      </w:r>
    </w:p>
    <w:p w14:paraId="2159B717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Колба коническая (Эрленмейера) кн-1-250-29/32</w:t>
      </w:r>
    </w:p>
    <w:p w14:paraId="7DB1A17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Колба коническая</w:t>
      </w:r>
    </w:p>
    <w:p w14:paraId="70FFF5E7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Комплект субстанций и реактивов</w:t>
      </w:r>
    </w:p>
    <w:p w14:paraId="16DCD05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Журнал учета температуры и влажности в помещениях</w:t>
      </w:r>
    </w:p>
    <w:p w14:paraId="472010A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Журнал учета температуры в холодильном оборудовании</w:t>
      </w:r>
    </w:p>
    <w:p w14:paraId="0B5043D3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Набор этикетов «Внутреннее», "Наружное", "Детское"</w:t>
      </w:r>
    </w:p>
    <w:p w14:paraId="45A5177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Вспомогательные средства (согласно перечню рецептов)</w:t>
      </w:r>
    </w:p>
    <w:p w14:paraId="41D1DA9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Бумага парафинированная (капсулы вощаные)</w:t>
      </w:r>
    </w:p>
    <w:p w14:paraId="068D5B3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Пергамент и подпергамент медицинский</w:t>
      </w:r>
    </w:p>
    <w:p w14:paraId="3F96EC6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Салфетки, пропитанные дезинфицирующим раствором</w:t>
      </w:r>
    </w:p>
    <w:p w14:paraId="4DED68C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для обработки рабочих поверхностей</w:t>
      </w:r>
    </w:p>
    <w:p w14:paraId="43E67A0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Салфетки марлевые</w:t>
      </w:r>
    </w:p>
    <w:p w14:paraId="699F415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Вата медицинская 100,0</w:t>
      </w:r>
    </w:p>
    <w:p w14:paraId="09757CF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Фильтровальная бумага</w:t>
      </w:r>
    </w:p>
    <w:p w14:paraId="7107001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Бумага 100 листов (на всех)</w:t>
      </w:r>
    </w:p>
    <w:p w14:paraId="5A6C64E3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Ручка шариковая</w:t>
      </w:r>
    </w:p>
    <w:p w14:paraId="04914FD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Степлер</w:t>
      </w:r>
    </w:p>
    <w:p w14:paraId="6B4CB38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Карандаш</w:t>
      </w:r>
    </w:p>
    <w:p w14:paraId="42543D6A">
      <w:pPr>
        <w:rPr>
          <w:rFonts w:ascii="Times New Roman" w:hAnsi="Times New Roman" w:eastAsia="Calibri"/>
          <w:sz w:val="24"/>
          <w:szCs w:val="24"/>
          <w:highlight w:val="white"/>
        </w:rPr>
      </w:pPr>
      <w:r>
        <w:rPr>
          <w:rFonts w:ascii="Times New Roman" w:hAnsi="Times New Roman" w:eastAsia="Calibri"/>
          <w:sz w:val="24"/>
          <w:szCs w:val="24"/>
          <w:highlight w:val="white"/>
        </w:rPr>
        <w:t xml:space="preserve">Клей-карандаш </w:t>
      </w:r>
    </w:p>
    <w:p w14:paraId="3BC3D28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Бумажные полотенца</w:t>
      </w:r>
    </w:p>
    <w:p w14:paraId="5BA2187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Корзина для мусора</w:t>
      </w:r>
    </w:p>
    <w:p w14:paraId="45C535B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Дезинфицирующий раствор хлоргексидин спиртовой для обработки рук</w:t>
      </w:r>
    </w:p>
    <w:p w14:paraId="3756986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Лекарственные и вспомогательные вещества (субстанции)</w:t>
      </w:r>
    </w:p>
    <w:p w14:paraId="26D6773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Комплект субстанций и реактивов</w:t>
      </w:r>
    </w:p>
    <w:p w14:paraId="07A902D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Калькуляторы – 10 шт</w:t>
      </w:r>
    </w:p>
    <w:p w14:paraId="6FC2ED27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6A3C0C32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4D008B05">
      <w:pPr>
        <w:widowControl w:val="0"/>
        <w:autoSpaceDE w:val="0"/>
        <w:autoSpaceDN w:val="0"/>
        <w:adjustRightInd w:val="0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b/>
          <w:bCs/>
          <w:sz w:val="24"/>
          <w:szCs w:val="24"/>
          <w:u w:val="single"/>
        </w:rPr>
        <w:t>Технология изготовления лекарственных форм и контроля качества лекарственных средств</w:t>
      </w:r>
      <w:r>
        <w:rPr>
          <w:rFonts w:ascii="Times New Roman" w:hAnsi="Times New Roman" w:eastAsia="Calibri"/>
          <w:sz w:val="24"/>
          <w:szCs w:val="24"/>
        </w:rPr>
        <w:t xml:space="preserve">» (кабинет № </w:t>
      </w:r>
      <w:r>
        <w:rPr>
          <w:rFonts w:hint="default" w:ascii="Times New Roman" w:hAnsi="Times New Roman" w:eastAsia="Calibri"/>
          <w:sz w:val="24"/>
          <w:szCs w:val="24"/>
          <w:lang w:val="ru-RU"/>
        </w:rPr>
        <w:t>2</w:t>
      </w:r>
      <w:r>
        <w:rPr>
          <w:rFonts w:ascii="Times New Roman" w:hAnsi="Times New Roman" w:eastAsia="Calibri"/>
          <w:sz w:val="24"/>
          <w:szCs w:val="24"/>
        </w:rPr>
        <w:t>)</w:t>
      </w:r>
    </w:p>
    <w:p w14:paraId="133E998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Оборудование учебного кабинета:</w:t>
      </w:r>
    </w:p>
    <w:p w14:paraId="0614D65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Рабочее место преподавателя – 1 шт</w:t>
      </w:r>
    </w:p>
    <w:p w14:paraId="3CAA157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Посадочные места по количеству</w:t>
      </w:r>
    </w:p>
    <w:p w14:paraId="4641BF3F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обучающихся – 15 шт</w:t>
      </w:r>
    </w:p>
    <w:p w14:paraId="57A25418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Доска классная – 1 шт</w:t>
      </w:r>
    </w:p>
    <w:p w14:paraId="73BB46C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Стенды информационные – 4 шт</w:t>
      </w:r>
    </w:p>
    <w:p w14:paraId="39B3266F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для лабораторной посуды</w:t>
      </w:r>
    </w:p>
    <w:p w14:paraId="3F2A254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для хранения медикаментов (фармацевтических субстанций)</w:t>
      </w:r>
    </w:p>
    <w:p w14:paraId="4BD1B08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Шкаф металлический навесной</w:t>
      </w:r>
    </w:p>
    <w:p w14:paraId="22E0586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Весы лабораторные аналитические электронные с калибровкой</w:t>
      </w:r>
    </w:p>
    <w:p w14:paraId="6C2EE18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Весы электронные ANDEK-120i</w:t>
      </w:r>
    </w:p>
    <w:p w14:paraId="73A2635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Весы аптечные равноплечные, ручные РВ-1</w:t>
      </w:r>
    </w:p>
    <w:p w14:paraId="4FC110A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Весы аптечные равноплечные, ручные РВ-5</w:t>
      </w:r>
    </w:p>
    <w:p w14:paraId="28377DC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Разновес гири НГ (10 мг. – 50 гр.) точность М-1/МГ-4-1100 (Россия-4-10мг-500мг)</w:t>
      </w:r>
    </w:p>
    <w:p w14:paraId="6C9FF4A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Штатив лабораторный для бюреток ПЭ-2710 для закрепления бюреток</w:t>
      </w:r>
    </w:p>
    <w:p w14:paraId="3ABEFD6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Рефрактометр ИРФ-454 Б2М с подсветкой и дополнительной шкалой</w:t>
      </w:r>
    </w:p>
    <w:p w14:paraId="322E625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Посуда и вспомогательные материалы</w:t>
      </w:r>
    </w:p>
    <w:p w14:paraId="0DD273B5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Пинцет прямой (анатомический) </w:t>
      </w:r>
    </w:p>
    <w:p w14:paraId="202A72C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Гигрометр для учета параметров микроклимата помещений психометрический</w:t>
      </w:r>
    </w:p>
    <w:p w14:paraId="236A816F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Ножницы</w:t>
      </w:r>
    </w:p>
    <w:p w14:paraId="6770A21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Банка для использованного материала</w:t>
      </w:r>
    </w:p>
    <w:p w14:paraId="10DB925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Шпатели аптечные</w:t>
      </w:r>
    </w:p>
    <w:p w14:paraId="4A969161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Ерш для мытья посуды</w:t>
      </w:r>
    </w:p>
    <w:p w14:paraId="46779FD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Емкость для слива, объем 1 л</w:t>
      </w:r>
    </w:p>
    <w:p w14:paraId="39AD477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Крышки навинчивающиеся пластмассовые для флаконов для разных флаконов. Размеры: 15 мл, 30 мл, 50 мл, 100 мл,150 мл, 250 мл</w:t>
      </w:r>
    </w:p>
    <w:p w14:paraId="173CFBC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Воронка лабораторная В-100-150</w:t>
      </w:r>
    </w:p>
    <w:p w14:paraId="6D564C3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Мерный цилиндр с градуировкой 10 мл </w:t>
      </w:r>
    </w:p>
    <w:p w14:paraId="1A767EC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Мерный цилиндр с градуировкой 100 мл </w:t>
      </w:r>
    </w:p>
    <w:p w14:paraId="5A22218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Мерный цилиндр с градуировкой 50 мл </w:t>
      </w:r>
    </w:p>
    <w:p w14:paraId="0352C37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стеклянная травмобезопасная в футляре</w:t>
      </w:r>
    </w:p>
    <w:p w14:paraId="0EDAF96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Пробирка мерная 10 мл</w:t>
      </w:r>
    </w:p>
    <w:p w14:paraId="7D306623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Палочки стеклянные</w:t>
      </w:r>
    </w:p>
    <w:p w14:paraId="07EFF1B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500 мл (светлое стекло, широкое горло)</w:t>
      </w:r>
    </w:p>
    <w:p w14:paraId="7521F5D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500 мл (светлое стекло, широкое горло)</w:t>
      </w:r>
    </w:p>
    <w:p w14:paraId="2DE6E1B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500 мл (темное стекло, широкое горло)</w:t>
      </w:r>
    </w:p>
    <w:p w14:paraId="1B098E23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250 мл (светлое стекло, широкое горло)</w:t>
      </w:r>
    </w:p>
    <w:p w14:paraId="1A4B1BC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250 мл (темное стекло, широкое горло)</w:t>
      </w:r>
    </w:p>
    <w:p w14:paraId="52CD181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125 мл (светлое стекло, широкое горло)</w:t>
      </w:r>
    </w:p>
    <w:p w14:paraId="3DB24FC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Флакон 125 мл (темное стекло, широкое горло)</w:t>
      </w:r>
    </w:p>
    <w:p w14:paraId="31A4146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Стаканы из термостойкого стекла, вместимостью 250 мл, 100 мл., 50 мл.</w:t>
      </w:r>
    </w:p>
    <w:p w14:paraId="5C6AD8A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Пробирки ПХ-20</w:t>
      </w:r>
    </w:p>
    <w:p w14:paraId="43280E3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Штативы для пробирок ШЛПП 0,2-20 (полиэтилен), белые</w:t>
      </w:r>
    </w:p>
    <w:p w14:paraId="6D2CFEB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Колба коническая (Эрленмейера) кн-1-250-29/32</w:t>
      </w:r>
    </w:p>
    <w:p w14:paraId="1BA3166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Колба коническая</w:t>
      </w:r>
    </w:p>
    <w:p w14:paraId="401DCE0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Мора 2-2-10</w:t>
      </w:r>
    </w:p>
    <w:p w14:paraId="7B3ECCF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Мора 2-2-5</w:t>
      </w:r>
    </w:p>
    <w:p w14:paraId="447373BF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Мора 2-2-2</w:t>
      </w:r>
    </w:p>
    <w:p w14:paraId="3708BC2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Мора 2-2-1</w:t>
      </w:r>
    </w:p>
    <w:p w14:paraId="473568E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градуированная 2-2-10</w:t>
      </w:r>
    </w:p>
    <w:p w14:paraId="7A0B0E6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градуированная 2-2-5</w:t>
      </w:r>
    </w:p>
    <w:p w14:paraId="08A0C253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градуированная 2-2-2</w:t>
      </w:r>
    </w:p>
    <w:p w14:paraId="6CB1894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Пипетка градуированная 2-2-1</w:t>
      </w:r>
    </w:p>
    <w:p w14:paraId="190EA7E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Комплект субстанций и реактивов</w:t>
      </w:r>
    </w:p>
    <w:p w14:paraId="11D4E63E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Журнал учета температуры и влажности в помещениях</w:t>
      </w:r>
    </w:p>
    <w:p w14:paraId="7310CC5A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Журнал учета температуры в холодильном оборудовании</w:t>
      </w:r>
    </w:p>
    <w:p w14:paraId="54B77478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Вспомогательные средства (согласно перечню рецептов)</w:t>
      </w:r>
    </w:p>
    <w:p w14:paraId="5CD1A620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Салфетки, пропитанные дезинфицирующим раствором для обработки рабочих поверхностей</w:t>
      </w:r>
    </w:p>
    <w:p w14:paraId="173F4D4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Салфетки марлевые</w:t>
      </w:r>
    </w:p>
    <w:p w14:paraId="45D194A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Вата медицинская 100,0</w:t>
      </w:r>
    </w:p>
    <w:p w14:paraId="1C94146B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Фильтровальная бумага</w:t>
      </w:r>
    </w:p>
    <w:p w14:paraId="0535CE8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Бумага 100 листов (на всех)</w:t>
      </w:r>
    </w:p>
    <w:p w14:paraId="511409DD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Ручка шариковая</w:t>
      </w:r>
    </w:p>
    <w:p w14:paraId="401DC922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Степлер</w:t>
      </w:r>
    </w:p>
    <w:p w14:paraId="65406477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Карандаш</w:t>
      </w:r>
    </w:p>
    <w:p w14:paraId="5755A6E5">
      <w:pPr>
        <w:rPr>
          <w:rFonts w:ascii="Times New Roman" w:hAnsi="Times New Roman" w:eastAsia="Calibri"/>
          <w:sz w:val="24"/>
          <w:szCs w:val="24"/>
          <w:highlight w:val="white"/>
        </w:rPr>
      </w:pPr>
      <w:r>
        <w:rPr>
          <w:rFonts w:ascii="Times New Roman" w:hAnsi="Times New Roman" w:eastAsia="Calibri"/>
          <w:sz w:val="24"/>
          <w:szCs w:val="24"/>
          <w:highlight w:val="white"/>
        </w:rPr>
        <w:t xml:space="preserve">Клей-карандаш </w:t>
      </w:r>
    </w:p>
    <w:p w14:paraId="1F6919A9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Бумажные полотенца</w:t>
      </w:r>
    </w:p>
    <w:p w14:paraId="2A9189A6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Корзина для мусора</w:t>
      </w:r>
    </w:p>
    <w:p w14:paraId="6A31C8A5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Дезинфицирующий раствор хлоргексидин спиртовой для обработки рук</w:t>
      </w:r>
    </w:p>
    <w:p w14:paraId="1CE9DA15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Лекарственные и вспомогательные вещества (субстанции)</w:t>
      </w:r>
    </w:p>
    <w:p w14:paraId="7D078114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Комплект субстанций и реактивов</w:t>
      </w:r>
    </w:p>
    <w:p w14:paraId="4712BFFC">
      <w:pPr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>Калькуляторы – 10 шт</w:t>
      </w:r>
    </w:p>
    <w:p w14:paraId="008DB03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с лицензионным программным обеспечением и возможностью подключения к информационно- телекоммуникационной сети «Интернет» - 1 шт</w:t>
      </w:r>
    </w:p>
    <w:p w14:paraId="4227D180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Мультимедийная установка – 1шт</w:t>
      </w:r>
    </w:p>
    <w:p w14:paraId="082D8C31">
      <w:pPr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14:paraId="004013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3.2.1. Основные печатные издания</w:t>
      </w:r>
    </w:p>
    <w:p w14:paraId="48BC3A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Краснюк, И.И. Фармацевтическая технология: учебник для студентов учреждений сред.проф. образования / И.И. Краснюк, Г.В. Михайлова, Л.И. Мурадова, – Москва: ГЭОТАР-Медиа, 2021. – 560 с.</w:t>
      </w:r>
    </w:p>
    <w:p w14:paraId="0769987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Плетенева, Т.В. Контроль качества лекарственных средств: учебник / Т.В. Плетенёва, Е.В. Успенская; под ред. Т.В. Плетенёвой. – Москва: ГЭОТАР-Медиа, 2019. – 544 с.</w:t>
      </w:r>
    </w:p>
    <w:p w14:paraId="0D6C2EF9">
      <w:pPr>
        <w:rPr>
          <w:rFonts w:ascii="Times New Roman" w:hAnsi="Times New Roman"/>
          <w:sz w:val="24"/>
          <w:szCs w:val="24"/>
        </w:rPr>
      </w:pPr>
    </w:p>
    <w:p w14:paraId="2E8732F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3.2.2. Основные электронные издания</w:t>
      </w:r>
    </w:p>
    <w:p w14:paraId="69DF02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Дьякова, Н. А. Технология изготовления лекарственных форм. Жидкие гетерогенные лекарственные формы: учебное пособие для спо / Н. А. Дьякова, Ю. А. Полковникова. — 2-е изд., стер. — Санкт-Петербург: Лань, 2021. — 84 с. — ISBN 978-5-8114-8722-6.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"https://e.lanbook.com/book/179612"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https://e.lanbook.com/book/179612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E092A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Коноплева, Е. В.  Фармакология: учебник и практикум для среднего профессионального образования / Е. В. Коноплева. – 2-е изд., испр. и доп. – Москва: Издательство Юрайт, 2022. – 433 с. – (Профессиональное образование). – ISBN 978-5-534-12313-5. – Текст: электронный // Образовательная платформа Юрайт [сайт]. – URL: </w:t>
      </w:r>
      <w:r>
        <w:fldChar w:fldCharType="begin"/>
      </w:r>
      <w:r>
        <w:instrText xml:space="preserve"> HYPERLINK "https://urait.ru/bcode/489796"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https://urait.ru/bcode/489796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5C018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Полковникова, Ю. А. Технология изготовления и производства лекарственных препаратов: учебное пособие / Ю. А. Полковникова, С. И. Провоторова. — 3-е изд., стер. — Санкт-Петербург: Лань, 2020. — 240 с. — ISBN 978-5-8114-5604-8.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"https://e.lanbook.com/book/143134"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https://e.lanbook.com/book/143134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95AC4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Полковникова, Ю. А. Технология изготовления лекарственных форм. Жидкие лекарственные формы: учебное пособие для спо / Ю. А. Полковникова, Н. А. Дьякова, Ё. С. Кариева. — 2-е изд., стер. — Санкт-Петербург: Лань, 2021. — 256 с. — ISBN 978-5-8114-7420-2.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"https://e.lanbook.com/book/159522"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https://e.lanbook.com/book/159522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58F6E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Полковникова, Ю. А. Технология изготовления лекарственных форм. Мягкие лекарственные формы: учебное пособие для спо / Ю. А. Полковникова, Н. А. Дьякова, В. Ф. Дзюба, А. И. Сливкин. — 2-е изд., стер. — Санкт-Петербург: Лань, 2021. — 156 с. — ISBN 978-5-8114-7422-6. — Текст 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"https://e.lanbook.com/book/159523"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https://e.lanbook.com/book/159523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313869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Полковникова, Ю. А. Технология изготовления лекарственных форм. Педиатрические и гериатрические лекарственные средства: учебное пособие / Ю. А. Полковникова, Н. А. Дьякова. — Санкт-Петербург: Лань, 2019. — 96 с. — ISBN 978-5-8114-3609-5. — Текст 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"https://e.lanbook.com/book/118639"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https://e.lanbook.com/book/118639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FA46F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Полковникова, Ю. А. Технология изготовления лекарственных форм. Твердые лекарственные формы: учебное пособие / Ю. А. Полковникова, Н. А. Дьякова, В. Ф. Дзюба, А. И. Сливкин. — Санкт-Петербург: Лань, 2019. — 128 с. — ISBN 978-5-8114-3355-1. — Текст 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"https://e.lanbook.com/book/111912"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https://e.lanbook.com/book/111912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A55887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Полковникова, Ю.А. Технология изготовления лекарственных форм: фармацевтическая несовместимость ингредиентов в прописях рецептов: учебное пособие для спо / Ю. А. Полковникова, В. Ф. Дзюба, Н. А. Дьякова, А. И. Сливкин. — 3-е изд., стер. — Санкт-Петербург: Лань, 2021. — 140 с. — ISBN 978-5-8114-7421-9. — Текст: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"https://e.lanbook.com/book/160122"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https://e.lanbook.com/book/160122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AE230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Скуридин, В. С.  Технология изготовления лекарственных форм: радиофармпрепараты: учебное пособие для среднего профессионального образования / В. С. Скуридин. – Москва: Издательство Юрайт, 2019. – 141 с. – (Профессиональное образование). – ISBN 978-5-534-11690-8. – Текст: электронный // Образовательная платформа Юрайт [сайт]. – URL: https://urait.ru/bcode/445899 </w:t>
      </w:r>
    </w:p>
    <w:p w14:paraId="4AE2B7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Сливкин, А. И. Контроль качества лекарственных средств. Лабораторный практикум: учебно-методическое пособие для спо / А. И. Сливкин, О. В. Тринеева. — 5-е изд., стер. — Санкт-Петербург: Лань, 2021. — 80 с. — ISBN 978-5-8114-7434-9. — Текст : электронный // Лань: электронно-библиотечная система. — URL: </w:t>
      </w:r>
      <w:r>
        <w:fldChar w:fldCharType="begin"/>
      </w:r>
      <w:r>
        <w:instrText xml:space="preserve"> HYPERLINK "https://e.lanbook.com/book/159527"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https://e.lanbook.com/book/159527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FBB05C0">
      <w:pPr>
        <w:rPr>
          <w:rFonts w:ascii="Times New Roman" w:hAnsi="Times New Roman"/>
          <w:sz w:val="24"/>
          <w:szCs w:val="24"/>
        </w:rPr>
      </w:pPr>
    </w:p>
    <w:p w14:paraId="2B82F8F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3.2.3. Дополнительные источники</w:t>
      </w:r>
    </w:p>
    <w:p w14:paraId="5242B8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Постановление Главного государственного санитарного врача РФ от 24 декабря 2020 г. № 44 «Об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14:paraId="3CCDFD6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Приказ Минздрава России от 26.10.2015 № 751н «Об утверждении правил изготовления и отпуска лекарственных препаратов для медицинского применения аптечными организациями, индивидуальными предпринимателями, имеющими лицензию на фармацевтическую деятельность».</w:t>
      </w:r>
    </w:p>
    <w:p w14:paraId="241771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Гроссман В.А. Технология изготовления лекарственных форм: учебник для студентов учреждений сред.проф. образования, обучающихся по специальности 33.02.01. «Фармация». – Москва: ГЭОТАР-Медиа, 2018. – 336 с.</w:t>
      </w:r>
    </w:p>
    <w:p w14:paraId="49221D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Машковский М.Д. Лекарственные средства / М.Д. Машковский. – Москва: Новая волна, 2019. – 1216 с.</w:t>
      </w:r>
    </w:p>
    <w:p w14:paraId="51BF17B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Федеральная электронная медицинская библиотека [Электронный ресурс]. URL: </w:t>
      </w:r>
      <w:r>
        <w:fldChar w:fldCharType="begin"/>
      </w:r>
      <w:r>
        <w:instrText xml:space="preserve"> HYPERLINK "https://femb.ru/" 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>https://femb.ru/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0C9079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качества лекарственных средств : учебное пособие для СПО / Г. Б. Слепченко, В. И. Дерябина, Т. М. Гиндуллина [и др.]. — Саратов : Профобразование, 2017. — 197 c. — ISBN 978-5-4488-0017-7. — Текст : электронный // Электронный ресурс цифровой образовательной среды СПО PROFобразование : [сайт]. — URL: https://profspo.ru/books/66389</w:t>
      </w:r>
    </w:p>
    <w:p w14:paraId="1D4681A4">
      <w:pPr>
        <w:rPr>
          <w:rFonts w:ascii="Times New Roman" w:hAnsi="Times New Roman"/>
          <w:sz w:val="24"/>
          <w:szCs w:val="24"/>
        </w:rPr>
      </w:pPr>
    </w:p>
    <w:p w14:paraId="0269FF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656C70E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И ОЦЕНКА РЕЗУЛЬТАТОВ ОСВОЕНИЯ ПРОФЕССИОНАЛЬНОГОМОДУЛЯ</w:t>
      </w:r>
    </w:p>
    <w:p w14:paraId="77F66B5E">
      <w:pPr>
        <w:rPr>
          <w:rFonts w:ascii="Times New Roman" w:hAnsi="Times New Roman"/>
          <w:sz w:val="24"/>
          <w:szCs w:val="24"/>
        </w:rPr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1"/>
        <w:gridCol w:w="4732"/>
        <w:gridCol w:w="2088"/>
      </w:tblGrid>
      <w:tr w14:paraId="32F7A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  <w:vAlign w:val="center"/>
          </w:tcPr>
          <w:p w14:paraId="5C0490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Код и наименование профессиональных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общих компетенций, формируемых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рамках модуля</w:t>
            </w:r>
          </w:p>
        </w:tc>
        <w:tc>
          <w:tcPr>
            <w:tcW w:w="2472" w:type="pct"/>
            <w:vAlign w:val="center"/>
          </w:tcPr>
          <w:p w14:paraId="423760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091" w:type="pct"/>
            <w:vAlign w:val="center"/>
          </w:tcPr>
          <w:p w14:paraId="699494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оценки</w:t>
            </w:r>
          </w:p>
        </w:tc>
      </w:tr>
      <w:tr w14:paraId="3F0EF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7D5F83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2.1. Изготавливать лекарственные формы по рецептам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требованиям медицинских организаций</w:t>
            </w:r>
          </w:p>
          <w:p w14:paraId="144D12B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DCBB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pct"/>
          </w:tcPr>
          <w:p w14:paraId="3E30E8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твердых, жидких, мягких, стерильных, асептических лекарственных форм;</w:t>
            </w:r>
          </w:p>
          <w:p w14:paraId="1E889F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получение воды очищенной и воды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инъекций, используемые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для изготовления лекарственных препаратов;</w:t>
            </w:r>
          </w:p>
          <w:p w14:paraId="26D1B3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использование лабораторного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технологического оборудования; </w:t>
            </w:r>
          </w:p>
          <w:p w14:paraId="42A29B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использование современных информационно-коммуникационных технологий, прикладных программам обеспечения фармацевтической деятельности для решения профессиональных задач; </w:t>
            </w:r>
          </w:p>
          <w:p w14:paraId="08E200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осуществление предметно-количественного учета лекарственных средств; </w:t>
            </w:r>
          </w:p>
          <w:p w14:paraId="7E342A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проверка соответствия дозировки лекарственной формы возрасту больного;</w:t>
            </w:r>
          </w:p>
          <w:p w14:paraId="20236B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обязательных расчетов, в том числе по предельно допустимым нормам отпуска наркотических и психотропных лекарственных средств;</w:t>
            </w:r>
          </w:p>
          <w:p w14:paraId="6208B5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применение средств индивидуальной защиты</w:t>
            </w:r>
          </w:p>
        </w:tc>
        <w:tc>
          <w:tcPr>
            <w:tcW w:w="1091" w:type="pct"/>
          </w:tcPr>
          <w:p w14:paraId="373EDB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3B1020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22E692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практических действий.</w:t>
            </w:r>
          </w:p>
        </w:tc>
      </w:tr>
      <w:tr w14:paraId="749F9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7AACF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2.2. Изготавливать внутриаптечную заготовку и фасовать лекарственные средства для последующей реализации</w:t>
            </w:r>
          </w:p>
          <w:p w14:paraId="183F38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pct"/>
          </w:tcPr>
          <w:p w14:paraId="46CDA7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изготовление концентрированных растворов, полуфабрикатов, внутриаптечной заготовки; </w:t>
            </w:r>
          </w:p>
          <w:p w14:paraId="53EFED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осуществление фасовки изготовленных лекарственных препаратов;</w:t>
            </w:r>
          </w:p>
          <w:p w14:paraId="37A5CF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использование лабораторного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технологического оборудования;</w:t>
            </w:r>
          </w:p>
          <w:p w14:paraId="593931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использование современных информационно-коммуникационных технологий, прикладных программ обеспечения фармацевтической деятельности для решения профессиональных задач;</w:t>
            </w:r>
          </w:p>
          <w:p w14:paraId="61B805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применение средств индивидуальной защиты;</w:t>
            </w:r>
          </w:p>
        </w:tc>
        <w:tc>
          <w:tcPr>
            <w:tcW w:w="1091" w:type="pct"/>
          </w:tcPr>
          <w:p w14:paraId="7383CE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3A4ED5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4558FA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практических действий.</w:t>
            </w:r>
          </w:p>
        </w:tc>
      </w:tr>
      <w:tr w14:paraId="03B63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6CB67A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2.3. Владеть обязательными видами внутриаптечного контроля лекарственных средств</w:t>
            </w:r>
          </w:p>
          <w:p w14:paraId="0DBF1F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pct"/>
          </w:tcPr>
          <w:p w14:paraId="7FB2BB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обязательных видов внутриаптечного контроля качества лекарственных средств;</w:t>
            </w:r>
          </w:p>
          <w:p w14:paraId="578AF3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использование лабораторного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технологического оборудования;</w:t>
            </w:r>
          </w:p>
          <w:p w14:paraId="0DA6C9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использование современных информационно-коммуникационных технологий, прикладных программ обеспечения фармацевтической деятельности для решения профессиональных задач</w:t>
            </w:r>
          </w:p>
        </w:tc>
        <w:tc>
          <w:tcPr>
            <w:tcW w:w="1091" w:type="pct"/>
          </w:tcPr>
          <w:p w14:paraId="469782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44E94E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44FEC9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практических действий.</w:t>
            </w:r>
          </w:p>
        </w:tc>
      </w:tr>
      <w:tr w14:paraId="03D33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2DA591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2.4. Оформлять документы первичного учета по изготовлению лекарственных препаратов</w:t>
            </w:r>
          </w:p>
          <w:p w14:paraId="2EE01350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B13F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2" w:type="pct"/>
          </w:tcPr>
          <w:p w14:paraId="7B477E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упаковка и оформление лекарственных средств к отпуску, использование нормативной документации;</w:t>
            </w:r>
          </w:p>
          <w:p w14:paraId="04BE5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регистрация результатов контроля;</w:t>
            </w:r>
          </w:p>
          <w:p w14:paraId="2FA402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ведение отчетных документов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движению лекарственных средств;</w:t>
            </w:r>
          </w:p>
          <w:p w14:paraId="49E44F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маркировка изготовленных лекарственных препаратов, в том числе необходимыми предупредительными надписями и этикетками;</w:t>
            </w:r>
          </w:p>
          <w:p w14:paraId="0B2DC5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заполнение паспорта письменного контроля при изготовлении лекарственных препаратов;</w:t>
            </w:r>
          </w:p>
          <w:p w14:paraId="7033DA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современных информационно-коммуникационных технологий, прикладных программ обеспечения фармацевтической деятельности для решения профессиональных задач;</w:t>
            </w:r>
          </w:p>
          <w:p w14:paraId="561311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интерпритация условий хранения, указанные в маркировке лекарственных средств;</w:t>
            </w:r>
          </w:p>
          <w:p w14:paraId="6643C2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обязательных расчетов, в том числе по нормам отпуска наркотических, психотропных лекарственных средств;</w:t>
            </w:r>
          </w:p>
          <w:p w14:paraId="108425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оформление документации при изготовлении лекарственных препаратов</w:t>
            </w:r>
          </w:p>
        </w:tc>
        <w:tc>
          <w:tcPr>
            <w:tcW w:w="1091" w:type="pct"/>
          </w:tcPr>
          <w:p w14:paraId="3024E8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71D76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задач;</w:t>
            </w:r>
          </w:p>
          <w:p w14:paraId="7689FF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практических действий.</w:t>
            </w:r>
          </w:p>
        </w:tc>
      </w:tr>
      <w:tr w14:paraId="03A6A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3A568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2.5. Соблюдать правила санитарно-гигиенического режима охраны труда, техники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противопожарной безопасности, порядок действия при чрезвычайной ситуации</w:t>
            </w:r>
          </w:p>
        </w:tc>
        <w:tc>
          <w:tcPr>
            <w:tcW w:w="2472" w:type="pct"/>
          </w:tcPr>
          <w:p w14:paraId="7064C7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соблюдение правил санитарно-гигиенического режима, охраны труда, техники безопасности и противопожарной безопасности при изготовлении лекарственных препаратов в аптечной организации;</w:t>
            </w:r>
          </w:p>
          <w:p w14:paraId="41CC83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применение средств индивидуальной защиты</w:t>
            </w:r>
          </w:p>
        </w:tc>
        <w:tc>
          <w:tcPr>
            <w:tcW w:w="1091" w:type="pct"/>
          </w:tcPr>
          <w:p w14:paraId="17B1F5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за соблюдением выполнения правил охраны труда, техники безопасности, противопожарной безопасности и санитарно-гигиенического режима на рабочем месте.</w:t>
            </w:r>
          </w:p>
        </w:tc>
      </w:tr>
      <w:tr w14:paraId="5DB33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3ACFCB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01. Выбирать способы решения задач профессиональной деятельности применительно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к различным контекстам</w:t>
            </w:r>
          </w:p>
        </w:tc>
        <w:tc>
          <w:tcPr>
            <w:tcW w:w="2472" w:type="pct"/>
          </w:tcPr>
          <w:p w14:paraId="75C73B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распознавание задачи и/или проблемы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профессиональном и/или социальном контексте; </w:t>
            </w:r>
          </w:p>
          <w:p w14:paraId="011AE1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анализ задач и/или проблем и выделение её составных частей; </w:t>
            </w:r>
          </w:p>
          <w:p w14:paraId="724421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этапов решения задачи; </w:t>
            </w:r>
          </w:p>
          <w:p w14:paraId="3B9E90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выявление и эффективный поиск информации, необходимой для решения задачи и/или проблемы; </w:t>
            </w:r>
          </w:p>
          <w:p w14:paraId="21DF81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составление плана действий; </w:t>
            </w:r>
          </w:p>
          <w:p w14:paraId="5EA972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необходимых ресурсов; </w:t>
            </w:r>
          </w:p>
          <w:p w14:paraId="23F9FD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владение актуальными методами работы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профессиональной и смежных сферах; </w:t>
            </w:r>
          </w:p>
          <w:p w14:paraId="1CD986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реализация составленных планов; </w:t>
            </w:r>
          </w:p>
          <w:p w14:paraId="456ED1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оценка результатов и последствий своих действий (самостоятельно или с помощью наставника)</w:t>
            </w:r>
          </w:p>
        </w:tc>
        <w:tc>
          <w:tcPr>
            <w:tcW w:w="1091" w:type="pct"/>
          </w:tcPr>
          <w:p w14:paraId="2C3DC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3DB87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01F5CEA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AB1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61419C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02. Осуществлять поиск, анализ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интерпретацию информации, необходимой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для выполнения задач профессиональной деятельности</w:t>
            </w:r>
          </w:p>
        </w:tc>
        <w:tc>
          <w:tcPr>
            <w:tcW w:w="2472" w:type="pct"/>
          </w:tcPr>
          <w:p w14:paraId="42FD60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задач поиска информации; </w:t>
            </w:r>
          </w:p>
          <w:p w14:paraId="09D5B3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необходимых источников информации; </w:t>
            </w:r>
          </w:p>
          <w:p w14:paraId="2F8B9B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планирование процесса поиска; </w:t>
            </w:r>
          </w:p>
          <w:p w14:paraId="4A4E3A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структурирование получаемой информации; </w:t>
            </w:r>
          </w:p>
          <w:p w14:paraId="377AA0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выделение наиболее значимой в перечне информации; </w:t>
            </w:r>
          </w:p>
          <w:p w14:paraId="4D3B9C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оценка практической значимости результатов поиска; </w:t>
            </w:r>
          </w:p>
          <w:p w14:paraId="57051C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оформление результатов поиска</w:t>
            </w:r>
          </w:p>
        </w:tc>
        <w:tc>
          <w:tcPr>
            <w:tcW w:w="1091" w:type="pct"/>
          </w:tcPr>
          <w:p w14:paraId="29EFDED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989B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12030A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BACD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474665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03. Планировать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реализовывать собственное профессиональное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личностное развитие</w:t>
            </w:r>
          </w:p>
        </w:tc>
        <w:tc>
          <w:tcPr>
            <w:tcW w:w="2472" w:type="pct"/>
          </w:tcPr>
          <w:p w14:paraId="24F896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актуальности нормативно-правовой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профессиональной деятельности; </w:t>
            </w:r>
          </w:p>
          <w:p w14:paraId="79525B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применение современной научной профессиональной терминологии; </w:t>
            </w:r>
          </w:p>
          <w:p w14:paraId="5EBCF0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и выстраивание траектории профессионального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самообразования</w:t>
            </w:r>
          </w:p>
        </w:tc>
        <w:tc>
          <w:tcPr>
            <w:tcW w:w="1091" w:type="pct"/>
          </w:tcPr>
          <w:p w14:paraId="274423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4C9740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317C18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CB74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1809B0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04. Работать в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коллективе и команде, эффективно взаимодействовать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коллегами, руководством, клиентами</w:t>
            </w:r>
          </w:p>
        </w:tc>
        <w:tc>
          <w:tcPr>
            <w:tcW w:w="2472" w:type="pct"/>
          </w:tcPr>
          <w:p w14:paraId="3AB0A0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работы коллектива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команды; </w:t>
            </w:r>
          </w:p>
          <w:p w14:paraId="49766D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взаимодействие с коллегами, руководством, клиентами в ходе профессиональной деятельности</w:t>
            </w:r>
          </w:p>
        </w:tc>
        <w:tc>
          <w:tcPr>
            <w:tcW w:w="1091" w:type="pct"/>
          </w:tcPr>
          <w:p w14:paraId="46F80D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3035E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</w:tc>
      </w:tr>
      <w:tr w14:paraId="4F19A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6BCFC5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05. Осуществлять устную и письменную коммуникацию на государственном языке Российской Федерации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с учетом особенностей социального и культурного контекста</w:t>
            </w:r>
          </w:p>
        </w:tc>
        <w:tc>
          <w:tcPr>
            <w:tcW w:w="2472" w:type="pct"/>
          </w:tcPr>
          <w:p w14:paraId="25B399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грамотное изложение своих мыслей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документов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профессиональной тематике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государственном языке Российской Федерации, проявление толерантности </w:t>
            </w:r>
          </w:p>
          <w:p w14:paraId="3F43A03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рабочем коллективе</w:t>
            </w:r>
          </w:p>
        </w:tc>
        <w:tc>
          <w:tcPr>
            <w:tcW w:w="1091" w:type="pct"/>
          </w:tcPr>
          <w:p w14:paraId="30A802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14CB62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164E71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63FFC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4694F9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 07. 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2472" w:type="pct"/>
          </w:tcPr>
          <w:p w14:paraId="3E544D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соблюдение нормы экологической безопасности; </w:t>
            </w:r>
          </w:p>
          <w:p w14:paraId="03D198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определение направления ресурсосбережения в рамках профессиональной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по специальности</w:t>
            </w:r>
          </w:p>
        </w:tc>
        <w:tc>
          <w:tcPr>
            <w:tcW w:w="1091" w:type="pct"/>
          </w:tcPr>
          <w:p w14:paraId="06AB0E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5445E3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</w:tc>
      </w:tr>
      <w:tr w14:paraId="6EA89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243C74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09. Использовать информационные технологии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в профессиональной деятельности</w:t>
            </w:r>
          </w:p>
        </w:tc>
        <w:tc>
          <w:tcPr>
            <w:tcW w:w="2472" w:type="pct"/>
          </w:tcPr>
          <w:p w14:paraId="3F12F7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применение средств информационных технологий для решения профессиональных задач; </w:t>
            </w:r>
          </w:p>
          <w:p w14:paraId="05A5AD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использование современного программного обеспечения</w:t>
            </w:r>
          </w:p>
        </w:tc>
        <w:tc>
          <w:tcPr>
            <w:tcW w:w="1091" w:type="pct"/>
          </w:tcPr>
          <w:p w14:paraId="6B4403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C521E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</w:tc>
      </w:tr>
      <w:tr w14:paraId="132CE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37" w:type="pct"/>
          </w:tcPr>
          <w:p w14:paraId="74B1B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 10. Пользоваться профессиональной документацией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государственном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иностранном языках</w:t>
            </w:r>
          </w:p>
        </w:tc>
        <w:tc>
          <w:tcPr>
            <w:tcW w:w="2472" w:type="pct"/>
          </w:tcPr>
          <w:p w14:paraId="297C9C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понимание общего смысла четко произнесенных высказываний на известные темы (профессиональные и бытовые);</w:t>
            </w:r>
          </w:p>
          <w:p w14:paraId="54094B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понимание текстов на базовые профессиональные темы; </w:t>
            </w:r>
          </w:p>
          <w:p w14:paraId="30E86A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участие в диалогах на знакомые общие и профессиональные темы; </w:t>
            </w:r>
          </w:p>
          <w:p w14:paraId="4100BC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построение простых высказываний о себе и о своей профессиональной деятельности; </w:t>
            </w:r>
          </w:p>
          <w:p w14:paraId="4560D7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краткое обоснование и объяснение своих действий (текущие и планируемые); </w:t>
            </w:r>
          </w:p>
          <w:p w14:paraId="1C30BF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написание простых связных сообщений на знакомые или интересующие профессиональные темы</w:t>
            </w:r>
          </w:p>
        </w:tc>
        <w:tc>
          <w:tcPr>
            <w:tcW w:w="1091" w:type="pct"/>
          </w:tcPr>
          <w:p w14:paraId="7AE797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Экспертное наблюдение </w:t>
            </w:r>
            <w:r>
              <w:rPr>
                <w:rFonts w:ascii="Times New Roman" w:hAnsi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</w:rPr>
              <w:t>и оценка выполнения:</w:t>
            </w:r>
          </w:p>
          <w:p w14:paraId="631373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решения проблемных задач</w:t>
            </w:r>
          </w:p>
          <w:p w14:paraId="18AC49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4BE6AE">
      <w:pPr>
        <w:rPr>
          <w:rFonts w:ascii="Times New Roman" w:hAnsi="Times New Roman"/>
          <w:sz w:val="24"/>
          <w:szCs w:val="24"/>
        </w:rPr>
      </w:pPr>
    </w:p>
    <w:p w14:paraId="37A512D6">
      <w:pPr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OfficinaSansBookC">
    <w:altName w:val="Calibri"/>
    <w:panose1 w:val="00000000000000000000"/>
    <w:charset w:val="CC"/>
    <w:family w:val="modern"/>
    <w:pitch w:val="default"/>
    <w:sig w:usb0="00000000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33251"/>
      <w:showingPlcHdr/>
    </w:sdtPr>
    <w:sdtContent>
      <w:p w14:paraId="48A9ED4E">
        <w:r>
          <w:t xml:space="preserve">     </w:t>
        </w:r>
      </w:p>
    </w:sdtContent>
  </w:sdt>
  <w:p w14:paraId="2E06352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pPr>
        <w:spacing w:before="0" w:after="0" w:line="264" w:lineRule="auto"/>
      </w:pPr>
      <w:r>
        <w:separator/>
      </w:r>
    </w:p>
  </w:footnote>
  <w:footnote w:type="continuationSeparator" w:id="5">
    <w:p>
      <w:pPr>
        <w:spacing w:before="0" w:after="0" w:line="264" w:lineRule="auto"/>
      </w:pPr>
      <w:r>
        <w:continuationSeparator/>
      </w:r>
    </w:p>
  </w:footnote>
  <w:footnote w:id="0">
    <w:p w14:paraId="3BB4CA73">
      <w:r>
        <w:footnoteRef/>
      </w:r>
      <w:r>
        <w:t xml:space="preserve"> Объем часов на освоение конкретных тем распределяется образовательной организацией самостоятельно.</w:t>
      </w:r>
    </w:p>
  </w:footnote>
  <w:footnote w:id="1">
    <w:p w14:paraId="1CD93C51">
      <w:r>
        <w:footnoteRef/>
      </w:r>
      <w:r>
        <w:t xml:space="preserve"> Объем часов на освоение конкретных тем распределяется образовательной организацией самостоятельно.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4"/>
    <w:footnote w:id="5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4C5"/>
    <w:rsid w:val="00134FBF"/>
    <w:rsid w:val="00255124"/>
    <w:rsid w:val="003075DF"/>
    <w:rsid w:val="00340DFE"/>
    <w:rsid w:val="003B5391"/>
    <w:rsid w:val="004244C5"/>
    <w:rsid w:val="006B7819"/>
    <w:rsid w:val="008B4EB3"/>
    <w:rsid w:val="009F5BAA"/>
    <w:rsid w:val="00AF13D5"/>
    <w:rsid w:val="00BB75F0"/>
    <w:rsid w:val="00C96FAF"/>
    <w:rsid w:val="00CC0F85"/>
    <w:rsid w:val="00DE3551"/>
    <w:rsid w:val="00F51AFF"/>
    <w:rsid w:val="565D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9"/>
    <w:qFormat/>
    <w:uiPriority w:val="1"/>
    <w:pPr>
      <w:widowControl w:val="0"/>
      <w:autoSpaceDE w:val="0"/>
      <w:autoSpaceDN w:val="0"/>
      <w:spacing w:after="0" w:line="240" w:lineRule="auto"/>
      <w:ind w:left="993"/>
      <w:jc w:val="both"/>
    </w:pPr>
    <w:rPr>
      <w:rFonts w:ascii="Times New Roman" w:hAnsi="Times New Roman"/>
      <w:color w:val="auto"/>
      <w:sz w:val="28"/>
      <w:szCs w:val="28"/>
      <w:lang w:eastAsia="en-US"/>
    </w:rPr>
  </w:style>
  <w:style w:type="paragraph" w:styleId="6">
    <w:name w:val="Normal (Web)"/>
    <w:basedOn w:val="1"/>
    <w:link w:val="7"/>
    <w:qFormat/>
    <w:uiPriority w:val="99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7">
    <w:name w:val="Обычный (веб) Знак"/>
    <w:basedOn w:val="2"/>
    <w:link w:val="6"/>
    <w:qFormat/>
    <w:uiPriority w:val="99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customStyle="1" w:styleId="9">
    <w:name w:val="Основной текст Знак"/>
    <w:basedOn w:val="2"/>
    <w:link w:val="5"/>
    <w:uiPriority w:val="1"/>
    <w:rPr>
      <w:rFonts w:ascii="Times New Roman" w:hAnsi="Times New Roman" w:eastAsia="Times New Roman" w:cs="Times New Roman"/>
      <w:sz w:val="28"/>
      <w:szCs w:val="28"/>
    </w:rPr>
  </w:style>
  <w:style w:type="paragraph" w:styleId="10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0" w:firstLine="710"/>
      <w:jc w:val="both"/>
    </w:pPr>
    <w:rPr>
      <w:rFonts w:ascii="Times New Roman" w:hAnsi="Times New Roman"/>
      <w:color w:val="auto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123</Pages>
  <Words>305</Words>
  <Characters>2588</Characters>
  <Lines>1086</Lines>
  <Paragraphs>305</Paragraphs>
  <TotalTime>11</TotalTime>
  <ScaleCrop>false</ScaleCrop>
  <LinksUpToDate>false</LinksUpToDate>
  <CharactersWithSpaces>2894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2026-05-26T17:58:00Z</dcterms:created>
  <dc:creator>admin</dc:creator>
  <cp:lastModifiedBy>WPS_1779307350</cp:lastModifiedBy>
  <dcterms:modified xsi:type="dcterms:W3CDTF">2026-05-27T08:45:38Z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DC1E16F3C9834A8383EFD5AD3A1084D4_12</vt:lpwstr>
  </property>
</Properties>
</file>